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C78A" w14:textId="4DFF31AA" w:rsidR="009A01B3" w:rsidRPr="00DC2163" w:rsidRDefault="009A01B3" w:rsidP="009A01B3">
      <w:pPr>
        <w:pStyle w:val="Header"/>
        <w:jc w:val="right"/>
        <w:rPr>
          <w:color w:val="156082" w:themeColor="accent1"/>
        </w:rPr>
      </w:pPr>
    </w:p>
    <w:p w14:paraId="02C35EFA" w14:textId="7763E0B0" w:rsidR="009A01B3" w:rsidRDefault="009A01B3" w:rsidP="009A01B3">
      <w:pPr>
        <w:spacing w:after="0" w:line="240" w:lineRule="auto"/>
        <w:rPr>
          <w:rFonts w:ascii="Arial" w:eastAsia="Times New Roman" w:hAnsi="Arial" w:cs="Arial"/>
          <w:b/>
          <w:sz w:val="36"/>
          <w:szCs w:val="36"/>
          <w:lang w:eastAsia="en-GB"/>
        </w:rPr>
      </w:pPr>
    </w:p>
    <w:p w14:paraId="1C1F4B81" w14:textId="77777777" w:rsidR="009A01B3" w:rsidRDefault="009A01B3" w:rsidP="009A01B3">
      <w:pPr>
        <w:spacing w:after="0" w:line="240" w:lineRule="auto"/>
        <w:jc w:val="center"/>
        <w:rPr>
          <w:rFonts w:ascii="Arial" w:eastAsia="Times New Roman" w:hAnsi="Arial" w:cs="Arial"/>
          <w:b/>
          <w:sz w:val="36"/>
          <w:szCs w:val="36"/>
          <w:lang w:eastAsia="en-GB"/>
        </w:rPr>
      </w:pPr>
    </w:p>
    <w:p w14:paraId="77A04D8F" w14:textId="77777777" w:rsidR="009A01B3" w:rsidRDefault="009A01B3" w:rsidP="009A01B3">
      <w:pPr>
        <w:spacing w:after="0" w:line="240" w:lineRule="auto"/>
        <w:rPr>
          <w:rFonts w:ascii="Arial" w:eastAsia="Times New Roman" w:hAnsi="Arial" w:cs="Arial"/>
          <w:b/>
          <w:sz w:val="36"/>
          <w:szCs w:val="36"/>
          <w:lang w:eastAsia="en-GB"/>
        </w:rPr>
      </w:pPr>
    </w:p>
    <w:p w14:paraId="5BCC528B" w14:textId="158EA77D" w:rsidR="009A01B3" w:rsidRDefault="009A01B3" w:rsidP="00780166">
      <w:pPr>
        <w:spacing w:after="0" w:line="240" w:lineRule="auto"/>
        <w:jc w:val="center"/>
        <w:rPr>
          <w:rFonts w:ascii="Arial" w:eastAsia="Times New Roman" w:hAnsi="Arial" w:cs="Arial"/>
          <w:b/>
          <w:sz w:val="36"/>
          <w:szCs w:val="36"/>
          <w:lang w:eastAsia="en-GB"/>
        </w:rPr>
      </w:pPr>
      <w:r>
        <w:rPr>
          <w:rFonts w:ascii="Arial" w:eastAsia="Times New Roman" w:hAnsi="Arial" w:cs="Arial"/>
          <w:b/>
          <w:sz w:val="36"/>
          <w:szCs w:val="36"/>
          <w:lang w:eastAsia="en-GB"/>
        </w:rPr>
        <w:t>ROCESTER PARISH COUNCIL RISK MANAGEMENT ASSESSMENT</w:t>
      </w:r>
    </w:p>
    <w:p w14:paraId="1FEC8F9A" w14:textId="77777777" w:rsidR="009A01B3" w:rsidRDefault="009A01B3" w:rsidP="00780166">
      <w:pPr>
        <w:spacing w:after="0" w:line="240" w:lineRule="auto"/>
        <w:jc w:val="center"/>
        <w:rPr>
          <w:rFonts w:ascii="Arial" w:eastAsia="Times New Roman" w:hAnsi="Arial" w:cs="Arial"/>
          <w:b/>
          <w:sz w:val="36"/>
          <w:szCs w:val="36"/>
          <w:lang w:eastAsia="en-GB"/>
        </w:rPr>
      </w:pPr>
    </w:p>
    <w:p w14:paraId="330038D7" w14:textId="38F630F0" w:rsidR="009A01B3" w:rsidRPr="001B0FC7" w:rsidRDefault="001B0FC7" w:rsidP="000B03C4">
      <w:pPr>
        <w:spacing w:after="0" w:line="240" w:lineRule="auto"/>
        <w:rPr>
          <w:rFonts w:ascii="Arial" w:eastAsia="Times New Roman" w:hAnsi="Arial" w:cs="Arial"/>
          <w:b/>
          <w:i/>
          <w:iCs/>
          <w:sz w:val="28"/>
          <w:szCs w:val="28"/>
          <w:lang w:eastAsia="en-GB"/>
        </w:rPr>
      </w:pPr>
      <w:r w:rsidRPr="001B0FC7">
        <w:rPr>
          <w:rFonts w:ascii="Arial" w:hAnsi="Arial" w:cs="Arial"/>
          <w:b/>
          <w:i/>
          <w:iCs/>
          <w:sz w:val="28"/>
          <w:szCs w:val="28"/>
        </w:rPr>
        <w:t xml:space="preserve"> </w:t>
      </w:r>
    </w:p>
    <w:p w14:paraId="2A916095" w14:textId="77777777" w:rsidR="009A01B3" w:rsidRPr="00866220" w:rsidRDefault="009A01B3" w:rsidP="00780166">
      <w:pPr>
        <w:spacing w:after="0" w:line="240" w:lineRule="auto"/>
        <w:jc w:val="center"/>
        <w:rPr>
          <w:rFonts w:ascii="Arial" w:eastAsia="Times New Roman" w:hAnsi="Arial" w:cs="Arial"/>
          <w:b/>
          <w:sz w:val="24"/>
          <w:szCs w:val="24"/>
          <w:lang w:eastAsia="en-GB"/>
        </w:rPr>
      </w:pPr>
    </w:p>
    <w:p w14:paraId="2632EAC1" w14:textId="09C17A12" w:rsidR="009A01B3" w:rsidRPr="00942B6B" w:rsidRDefault="009A01B3" w:rsidP="00780166">
      <w:pPr>
        <w:jc w:val="center"/>
        <w:rPr>
          <w:rFonts w:ascii="Arial" w:hAnsi="Arial" w:cs="Arial"/>
          <w:b/>
          <w:bCs/>
          <w:color w:val="FF0000"/>
          <w:sz w:val="32"/>
          <w:szCs w:val="32"/>
        </w:rPr>
      </w:pPr>
      <w:r w:rsidRPr="00604519">
        <w:rPr>
          <w:rFonts w:ascii="Arial" w:hAnsi="Arial" w:cs="Arial"/>
          <w:b/>
          <w:bCs/>
          <w:sz w:val="32"/>
          <w:szCs w:val="32"/>
        </w:rPr>
        <w:t xml:space="preserve">Risk </w:t>
      </w:r>
      <w:proofErr w:type="gramStart"/>
      <w:r w:rsidRPr="00604519">
        <w:rPr>
          <w:rFonts w:ascii="Arial" w:hAnsi="Arial" w:cs="Arial"/>
          <w:b/>
          <w:bCs/>
          <w:sz w:val="32"/>
          <w:szCs w:val="32"/>
        </w:rPr>
        <w:t>Register</w:t>
      </w:r>
      <w:r w:rsidR="00942B6B">
        <w:rPr>
          <w:rFonts w:ascii="Arial" w:hAnsi="Arial" w:cs="Arial"/>
          <w:b/>
          <w:bCs/>
          <w:sz w:val="32"/>
          <w:szCs w:val="32"/>
        </w:rPr>
        <w:t xml:space="preserve"> :</w:t>
      </w:r>
      <w:proofErr w:type="gramEnd"/>
      <w:r w:rsidR="00942B6B">
        <w:rPr>
          <w:rFonts w:ascii="Arial" w:hAnsi="Arial" w:cs="Arial"/>
          <w:b/>
          <w:bCs/>
          <w:sz w:val="32"/>
          <w:szCs w:val="32"/>
        </w:rPr>
        <w:t xml:space="preserve"> </w:t>
      </w:r>
      <w:r w:rsidR="00942B6B" w:rsidRPr="001B20E7">
        <w:rPr>
          <w:rFonts w:ascii="Arial" w:hAnsi="Arial" w:cs="Arial"/>
          <w:b/>
          <w:bCs/>
          <w:color w:val="000000" w:themeColor="text1"/>
          <w:sz w:val="32"/>
          <w:szCs w:val="32"/>
        </w:rPr>
        <w:t>Principles for Ratings</w:t>
      </w:r>
    </w:p>
    <w:tbl>
      <w:tblPr>
        <w:tblStyle w:val="TableGrid"/>
        <w:tblW w:w="0" w:type="auto"/>
        <w:tblLook w:val="04A0" w:firstRow="1" w:lastRow="0" w:firstColumn="1" w:lastColumn="0" w:noHBand="0" w:noVBand="1"/>
      </w:tblPr>
      <w:tblGrid>
        <w:gridCol w:w="2689"/>
        <w:gridCol w:w="3402"/>
        <w:gridCol w:w="3402"/>
        <w:gridCol w:w="3402"/>
      </w:tblGrid>
      <w:tr w:rsidR="009A01B3" w14:paraId="308F73F2" w14:textId="77777777" w:rsidTr="002F4B38">
        <w:tc>
          <w:tcPr>
            <w:tcW w:w="2689" w:type="dxa"/>
            <w:shd w:val="clear" w:color="auto" w:fill="D9D9D9" w:themeFill="background1" w:themeFillShade="D9"/>
          </w:tcPr>
          <w:p w14:paraId="0A64B18D" w14:textId="77777777" w:rsidR="009A01B3" w:rsidRPr="00640FFA" w:rsidRDefault="009A01B3" w:rsidP="00780166">
            <w:pPr>
              <w:jc w:val="center"/>
              <w:rPr>
                <w:rFonts w:ascii="Arial" w:hAnsi="Arial" w:cs="Arial"/>
                <w:b/>
                <w:bCs/>
              </w:rPr>
            </w:pPr>
          </w:p>
          <w:p w14:paraId="53FC33FB" w14:textId="77777777" w:rsidR="009A01B3" w:rsidRPr="00640FFA" w:rsidRDefault="009A01B3" w:rsidP="00780166">
            <w:pPr>
              <w:jc w:val="center"/>
              <w:rPr>
                <w:rFonts w:ascii="Arial" w:hAnsi="Arial" w:cs="Arial"/>
                <w:b/>
                <w:bCs/>
              </w:rPr>
            </w:pPr>
            <w:r w:rsidRPr="00640FFA">
              <w:rPr>
                <w:rFonts w:ascii="Arial" w:hAnsi="Arial" w:cs="Arial"/>
                <w:b/>
                <w:bCs/>
              </w:rPr>
              <w:t>Very likely</w:t>
            </w:r>
          </w:p>
          <w:p w14:paraId="0D630226" w14:textId="77777777" w:rsidR="009A01B3" w:rsidRPr="00640FFA" w:rsidRDefault="009A01B3" w:rsidP="00780166">
            <w:pPr>
              <w:jc w:val="center"/>
              <w:rPr>
                <w:rFonts w:ascii="Arial" w:hAnsi="Arial" w:cs="Arial"/>
                <w:b/>
                <w:bCs/>
              </w:rPr>
            </w:pPr>
          </w:p>
        </w:tc>
        <w:tc>
          <w:tcPr>
            <w:tcW w:w="3402" w:type="dxa"/>
            <w:shd w:val="clear" w:color="auto" w:fill="FFFF00"/>
          </w:tcPr>
          <w:p w14:paraId="2A5616BE" w14:textId="77777777" w:rsidR="009A01B3" w:rsidRPr="00640FFA" w:rsidRDefault="009A01B3" w:rsidP="00780166">
            <w:pPr>
              <w:jc w:val="center"/>
              <w:rPr>
                <w:rFonts w:ascii="Arial" w:hAnsi="Arial" w:cs="Arial"/>
                <w:b/>
                <w:bCs/>
              </w:rPr>
            </w:pPr>
          </w:p>
          <w:p w14:paraId="43B32D92" w14:textId="77777777" w:rsidR="009A01B3" w:rsidRDefault="009A01B3" w:rsidP="00780166">
            <w:pPr>
              <w:jc w:val="center"/>
              <w:rPr>
                <w:rFonts w:ascii="Arial" w:hAnsi="Arial" w:cs="Arial"/>
                <w:b/>
                <w:bCs/>
              </w:rPr>
            </w:pPr>
            <w:r w:rsidRPr="00640FFA">
              <w:rPr>
                <w:rFonts w:ascii="Arial" w:hAnsi="Arial" w:cs="Arial"/>
                <w:b/>
                <w:bCs/>
              </w:rPr>
              <w:t>Acceptable Risk</w:t>
            </w:r>
          </w:p>
          <w:p w14:paraId="4BE81CDE" w14:textId="77777777" w:rsidR="009A01B3" w:rsidRDefault="009A01B3" w:rsidP="00780166">
            <w:pPr>
              <w:jc w:val="center"/>
              <w:rPr>
                <w:rFonts w:ascii="Arial" w:hAnsi="Arial" w:cs="Arial"/>
                <w:b/>
                <w:bCs/>
              </w:rPr>
            </w:pPr>
          </w:p>
          <w:p w14:paraId="22A860E5" w14:textId="77777777" w:rsidR="009A01B3" w:rsidRPr="00640FFA" w:rsidRDefault="009A01B3" w:rsidP="00780166">
            <w:pPr>
              <w:jc w:val="center"/>
              <w:rPr>
                <w:rFonts w:ascii="Arial" w:hAnsi="Arial" w:cs="Arial"/>
                <w:b/>
                <w:bCs/>
              </w:rPr>
            </w:pPr>
            <w:r>
              <w:rPr>
                <w:rFonts w:ascii="Arial" w:hAnsi="Arial" w:cs="Arial"/>
                <w:b/>
                <w:bCs/>
              </w:rPr>
              <w:t>(medium – 2)</w:t>
            </w:r>
          </w:p>
        </w:tc>
        <w:tc>
          <w:tcPr>
            <w:tcW w:w="3402" w:type="dxa"/>
            <w:shd w:val="clear" w:color="auto" w:fill="FFC000"/>
          </w:tcPr>
          <w:p w14:paraId="3099E86A" w14:textId="77777777" w:rsidR="009A01B3" w:rsidRPr="00640FFA" w:rsidRDefault="009A01B3" w:rsidP="00780166">
            <w:pPr>
              <w:jc w:val="center"/>
              <w:rPr>
                <w:rFonts w:ascii="Arial" w:hAnsi="Arial" w:cs="Arial"/>
                <w:b/>
                <w:bCs/>
              </w:rPr>
            </w:pPr>
          </w:p>
          <w:p w14:paraId="1B75FF54" w14:textId="77777777" w:rsidR="009A01B3" w:rsidRDefault="009A01B3" w:rsidP="00780166">
            <w:pPr>
              <w:jc w:val="center"/>
              <w:rPr>
                <w:rFonts w:ascii="Arial" w:hAnsi="Arial" w:cs="Arial"/>
                <w:b/>
                <w:bCs/>
              </w:rPr>
            </w:pPr>
            <w:r w:rsidRPr="00640FFA">
              <w:rPr>
                <w:rFonts w:ascii="Arial" w:hAnsi="Arial" w:cs="Arial"/>
                <w:b/>
                <w:bCs/>
              </w:rPr>
              <w:t>Unacceptable Risk</w:t>
            </w:r>
          </w:p>
          <w:p w14:paraId="18D104AC" w14:textId="77777777" w:rsidR="009A01B3" w:rsidRDefault="009A01B3" w:rsidP="00780166">
            <w:pPr>
              <w:jc w:val="center"/>
              <w:rPr>
                <w:rFonts w:ascii="Arial" w:hAnsi="Arial" w:cs="Arial"/>
                <w:b/>
                <w:bCs/>
              </w:rPr>
            </w:pPr>
          </w:p>
          <w:p w14:paraId="25ACF515" w14:textId="77777777" w:rsidR="009A01B3" w:rsidRPr="00640FFA" w:rsidRDefault="009A01B3" w:rsidP="00780166">
            <w:pPr>
              <w:jc w:val="center"/>
              <w:rPr>
                <w:rFonts w:ascii="Arial" w:hAnsi="Arial" w:cs="Arial"/>
                <w:b/>
                <w:bCs/>
              </w:rPr>
            </w:pPr>
            <w:r>
              <w:rPr>
                <w:rFonts w:ascii="Arial" w:hAnsi="Arial" w:cs="Arial"/>
                <w:b/>
                <w:bCs/>
              </w:rPr>
              <w:t>(high – 3)</w:t>
            </w:r>
          </w:p>
        </w:tc>
        <w:tc>
          <w:tcPr>
            <w:tcW w:w="3402" w:type="dxa"/>
            <w:shd w:val="clear" w:color="auto" w:fill="FF0000"/>
          </w:tcPr>
          <w:p w14:paraId="7742DBC0" w14:textId="77777777" w:rsidR="009A01B3" w:rsidRPr="00640FFA" w:rsidRDefault="009A01B3" w:rsidP="00780166">
            <w:pPr>
              <w:jc w:val="center"/>
              <w:rPr>
                <w:rFonts w:ascii="Arial" w:hAnsi="Arial" w:cs="Arial"/>
                <w:b/>
                <w:bCs/>
              </w:rPr>
            </w:pPr>
          </w:p>
          <w:p w14:paraId="5AF54CA2" w14:textId="77777777" w:rsidR="009A01B3" w:rsidRDefault="009A01B3" w:rsidP="00780166">
            <w:pPr>
              <w:jc w:val="center"/>
              <w:rPr>
                <w:rFonts w:ascii="Arial" w:hAnsi="Arial" w:cs="Arial"/>
                <w:b/>
                <w:bCs/>
              </w:rPr>
            </w:pPr>
            <w:r w:rsidRPr="00640FFA">
              <w:rPr>
                <w:rFonts w:ascii="Arial" w:hAnsi="Arial" w:cs="Arial"/>
                <w:b/>
                <w:bCs/>
              </w:rPr>
              <w:t>Unacceptable Risk</w:t>
            </w:r>
          </w:p>
          <w:p w14:paraId="0F89D4AC" w14:textId="77777777" w:rsidR="009A01B3" w:rsidRPr="00640FFA" w:rsidRDefault="009A01B3" w:rsidP="00780166">
            <w:pPr>
              <w:jc w:val="center"/>
              <w:rPr>
                <w:rFonts w:ascii="Arial" w:hAnsi="Arial" w:cs="Arial"/>
                <w:b/>
                <w:bCs/>
              </w:rPr>
            </w:pPr>
          </w:p>
          <w:p w14:paraId="35B07A97" w14:textId="77777777" w:rsidR="009A01B3" w:rsidRPr="00640FFA" w:rsidRDefault="009A01B3" w:rsidP="00780166">
            <w:pPr>
              <w:jc w:val="center"/>
              <w:rPr>
                <w:rFonts w:ascii="Arial" w:hAnsi="Arial" w:cs="Arial"/>
                <w:b/>
                <w:bCs/>
              </w:rPr>
            </w:pPr>
            <w:r w:rsidRPr="00640FFA">
              <w:rPr>
                <w:rFonts w:ascii="Arial" w:hAnsi="Arial" w:cs="Arial"/>
                <w:b/>
                <w:bCs/>
              </w:rPr>
              <w:t>(extreme – 5)</w:t>
            </w:r>
          </w:p>
          <w:p w14:paraId="4E5BBDDC" w14:textId="77777777" w:rsidR="009A01B3" w:rsidRPr="00640FFA" w:rsidRDefault="009A01B3" w:rsidP="00780166">
            <w:pPr>
              <w:jc w:val="center"/>
              <w:rPr>
                <w:rFonts w:ascii="Arial" w:hAnsi="Arial" w:cs="Arial"/>
                <w:b/>
                <w:bCs/>
              </w:rPr>
            </w:pPr>
          </w:p>
        </w:tc>
      </w:tr>
      <w:tr w:rsidR="009A01B3" w14:paraId="0FC0A404" w14:textId="77777777" w:rsidTr="002F4B38">
        <w:tc>
          <w:tcPr>
            <w:tcW w:w="2689" w:type="dxa"/>
            <w:shd w:val="clear" w:color="auto" w:fill="D9D9D9" w:themeFill="background1" w:themeFillShade="D9"/>
          </w:tcPr>
          <w:p w14:paraId="0A5FC849" w14:textId="77777777" w:rsidR="009A01B3" w:rsidRPr="00640FFA" w:rsidRDefault="009A01B3" w:rsidP="00780166">
            <w:pPr>
              <w:jc w:val="center"/>
              <w:rPr>
                <w:rFonts w:ascii="Arial" w:hAnsi="Arial" w:cs="Arial"/>
                <w:b/>
                <w:bCs/>
              </w:rPr>
            </w:pPr>
          </w:p>
          <w:p w14:paraId="179342EF" w14:textId="77777777" w:rsidR="009A01B3" w:rsidRPr="00640FFA" w:rsidRDefault="009A01B3" w:rsidP="00780166">
            <w:pPr>
              <w:jc w:val="center"/>
              <w:rPr>
                <w:rFonts w:ascii="Arial" w:hAnsi="Arial" w:cs="Arial"/>
                <w:b/>
                <w:bCs/>
              </w:rPr>
            </w:pPr>
            <w:r w:rsidRPr="00640FFA">
              <w:rPr>
                <w:rFonts w:ascii="Arial" w:hAnsi="Arial" w:cs="Arial"/>
                <w:b/>
                <w:bCs/>
              </w:rPr>
              <w:t>Likely</w:t>
            </w:r>
          </w:p>
        </w:tc>
        <w:tc>
          <w:tcPr>
            <w:tcW w:w="3402" w:type="dxa"/>
            <w:shd w:val="clear" w:color="auto" w:fill="92D050"/>
          </w:tcPr>
          <w:p w14:paraId="077B76F6" w14:textId="77777777" w:rsidR="009A01B3" w:rsidRPr="00640FFA" w:rsidRDefault="009A01B3" w:rsidP="00780166">
            <w:pPr>
              <w:jc w:val="center"/>
              <w:rPr>
                <w:rFonts w:ascii="Arial" w:hAnsi="Arial" w:cs="Arial"/>
                <w:b/>
                <w:bCs/>
              </w:rPr>
            </w:pPr>
          </w:p>
          <w:p w14:paraId="268F6E52" w14:textId="77777777" w:rsidR="009A01B3" w:rsidRPr="00640FFA" w:rsidRDefault="009A01B3" w:rsidP="00780166">
            <w:pPr>
              <w:jc w:val="center"/>
              <w:rPr>
                <w:rFonts w:ascii="Arial" w:hAnsi="Arial" w:cs="Arial"/>
                <w:b/>
                <w:bCs/>
              </w:rPr>
            </w:pPr>
            <w:r w:rsidRPr="00640FFA">
              <w:rPr>
                <w:rFonts w:ascii="Arial" w:hAnsi="Arial" w:cs="Arial"/>
                <w:b/>
                <w:bCs/>
              </w:rPr>
              <w:t>Acceptable Risk</w:t>
            </w:r>
          </w:p>
          <w:p w14:paraId="6788070B" w14:textId="77777777" w:rsidR="009A01B3" w:rsidRPr="00640FFA" w:rsidRDefault="009A01B3" w:rsidP="00780166">
            <w:pPr>
              <w:jc w:val="center"/>
              <w:rPr>
                <w:rFonts w:ascii="Arial" w:hAnsi="Arial" w:cs="Arial"/>
                <w:b/>
                <w:bCs/>
              </w:rPr>
            </w:pPr>
          </w:p>
          <w:p w14:paraId="6883273B" w14:textId="77777777" w:rsidR="009A01B3" w:rsidRPr="00640FFA" w:rsidRDefault="009A01B3" w:rsidP="00780166">
            <w:pPr>
              <w:jc w:val="center"/>
              <w:rPr>
                <w:rFonts w:ascii="Arial" w:hAnsi="Arial" w:cs="Arial"/>
                <w:b/>
                <w:bCs/>
              </w:rPr>
            </w:pPr>
            <w:r w:rsidRPr="00640FFA">
              <w:rPr>
                <w:rFonts w:ascii="Arial" w:hAnsi="Arial" w:cs="Arial"/>
                <w:b/>
                <w:bCs/>
              </w:rPr>
              <w:t>(low – 1)</w:t>
            </w:r>
          </w:p>
          <w:p w14:paraId="0A84F467" w14:textId="77777777" w:rsidR="009A01B3" w:rsidRPr="00640FFA" w:rsidRDefault="009A01B3" w:rsidP="00780166">
            <w:pPr>
              <w:jc w:val="center"/>
              <w:rPr>
                <w:rFonts w:ascii="Arial" w:hAnsi="Arial" w:cs="Arial"/>
                <w:b/>
                <w:bCs/>
              </w:rPr>
            </w:pPr>
          </w:p>
        </w:tc>
        <w:tc>
          <w:tcPr>
            <w:tcW w:w="3402" w:type="dxa"/>
            <w:shd w:val="clear" w:color="auto" w:fill="FFFF00"/>
          </w:tcPr>
          <w:p w14:paraId="29A0D176" w14:textId="77777777" w:rsidR="009A01B3" w:rsidRDefault="009A01B3" w:rsidP="00780166">
            <w:pPr>
              <w:jc w:val="center"/>
              <w:rPr>
                <w:rFonts w:ascii="Arial" w:hAnsi="Arial" w:cs="Arial"/>
                <w:b/>
                <w:bCs/>
              </w:rPr>
            </w:pPr>
          </w:p>
          <w:p w14:paraId="19905EA2" w14:textId="77777777" w:rsidR="009A01B3" w:rsidRPr="00640FFA" w:rsidRDefault="009A01B3" w:rsidP="00780166">
            <w:pPr>
              <w:jc w:val="center"/>
              <w:rPr>
                <w:rFonts w:ascii="Arial" w:hAnsi="Arial" w:cs="Arial"/>
                <w:b/>
                <w:bCs/>
              </w:rPr>
            </w:pPr>
            <w:r>
              <w:rPr>
                <w:rFonts w:ascii="Arial" w:hAnsi="Arial" w:cs="Arial"/>
                <w:b/>
                <w:bCs/>
              </w:rPr>
              <w:t>A</w:t>
            </w:r>
            <w:r w:rsidRPr="00640FFA">
              <w:rPr>
                <w:rFonts w:ascii="Arial" w:hAnsi="Arial" w:cs="Arial"/>
                <w:b/>
                <w:bCs/>
              </w:rPr>
              <w:t>cceptable Risk</w:t>
            </w:r>
          </w:p>
          <w:p w14:paraId="528B1A42" w14:textId="77777777" w:rsidR="009A01B3" w:rsidRPr="00640FFA" w:rsidRDefault="009A01B3" w:rsidP="00780166">
            <w:pPr>
              <w:jc w:val="center"/>
              <w:rPr>
                <w:rFonts w:ascii="Arial" w:hAnsi="Arial" w:cs="Arial"/>
                <w:b/>
                <w:bCs/>
              </w:rPr>
            </w:pPr>
          </w:p>
          <w:p w14:paraId="3D7B32AA" w14:textId="77777777" w:rsidR="009A01B3" w:rsidRPr="00640FFA" w:rsidRDefault="009A01B3" w:rsidP="00780166">
            <w:pPr>
              <w:jc w:val="center"/>
              <w:rPr>
                <w:rFonts w:ascii="Arial" w:hAnsi="Arial" w:cs="Arial"/>
                <w:b/>
                <w:bCs/>
              </w:rPr>
            </w:pPr>
            <w:r w:rsidRPr="00640FFA">
              <w:rPr>
                <w:rFonts w:ascii="Arial" w:hAnsi="Arial" w:cs="Arial"/>
                <w:b/>
                <w:bCs/>
              </w:rPr>
              <w:t>(</w:t>
            </w:r>
            <w:r>
              <w:rPr>
                <w:rFonts w:ascii="Arial" w:hAnsi="Arial" w:cs="Arial"/>
                <w:b/>
                <w:bCs/>
              </w:rPr>
              <w:t>medium</w:t>
            </w:r>
            <w:r w:rsidRPr="00640FFA">
              <w:rPr>
                <w:rFonts w:ascii="Arial" w:hAnsi="Arial" w:cs="Arial"/>
                <w:b/>
                <w:bCs/>
              </w:rPr>
              <w:t xml:space="preserve"> – </w:t>
            </w:r>
            <w:r>
              <w:rPr>
                <w:rFonts w:ascii="Arial" w:hAnsi="Arial" w:cs="Arial"/>
                <w:b/>
                <w:bCs/>
              </w:rPr>
              <w:t>2</w:t>
            </w:r>
            <w:r w:rsidRPr="00640FFA">
              <w:rPr>
                <w:rFonts w:ascii="Arial" w:hAnsi="Arial" w:cs="Arial"/>
                <w:b/>
                <w:bCs/>
              </w:rPr>
              <w:t>)</w:t>
            </w:r>
          </w:p>
        </w:tc>
        <w:tc>
          <w:tcPr>
            <w:tcW w:w="3402" w:type="dxa"/>
            <w:shd w:val="clear" w:color="auto" w:fill="FFC000"/>
          </w:tcPr>
          <w:p w14:paraId="3A5371AF" w14:textId="77777777" w:rsidR="009A01B3" w:rsidRPr="00640FFA" w:rsidRDefault="009A01B3" w:rsidP="00780166">
            <w:pPr>
              <w:jc w:val="center"/>
              <w:rPr>
                <w:rFonts w:ascii="Arial" w:hAnsi="Arial" w:cs="Arial"/>
                <w:b/>
                <w:bCs/>
              </w:rPr>
            </w:pPr>
          </w:p>
          <w:p w14:paraId="2E3D1CD1" w14:textId="77777777" w:rsidR="009A01B3" w:rsidRPr="00640FFA" w:rsidRDefault="009A01B3" w:rsidP="00780166">
            <w:pPr>
              <w:jc w:val="center"/>
              <w:rPr>
                <w:rFonts w:ascii="Arial" w:hAnsi="Arial" w:cs="Arial"/>
                <w:b/>
                <w:bCs/>
              </w:rPr>
            </w:pPr>
            <w:r w:rsidRPr="00640FFA">
              <w:rPr>
                <w:rFonts w:ascii="Arial" w:hAnsi="Arial" w:cs="Arial"/>
                <w:b/>
                <w:bCs/>
              </w:rPr>
              <w:t>Unacceptable Risk</w:t>
            </w:r>
          </w:p>
          <w:p w14:paraId="79875A62" w14:textId="77777777" w:rsidR="009A01B3" w:rsidRPr="00640FFA" w:rsidRDefault="009A01B3" w:rsidP="00780166">
            <w:pPr>
              <w:jc w:val="center"/>
              <w:rPr>
                <w:rFonts w:ascii="Arial" w:hAnsi="Arial" w:cs="Arial"/>
                <w:b/>
                <w:bCs/>
              </w:rPr>
            </w:pPr>
          </w:p>
          <w:p w14:paraId="58A36759" w14:textId="77777777" w:rsidR="009A01B3" w:rsidRPr="00640FFA" w:rsidRDefault="009A01B3" w:rsidP="00780166">
            <w:pPr>
              <w:jc w:val="center"/>
              <w:rPr>
                <w:rFonts w:ascii="Arial" w:hAnsi="Arial" w:cs="Arial"/>
                <w:b/>
                <w:bCs/>
              </w:rPr>
            </w:pPr>
            <w:r w:rsidRPr="00640FFA">
              <w:rPr>
                <w:rFonts w:ascii="Arial" w:hAnsi="Arial" w:cs="Arial"/>
                <w:b/>
                <w:bCs/>
              </w:rPr>
              <w:t>(high – 5)</w:t>
            </w:r>
          </w:p>
        </w:tc>
      </w:tr>
      <w:tr w:rsidR="009A01B3" w14:paraId="471D15B4" w14:textId="77777777" w:rsidTr="002F4B38">
        <w:tc>
          <w:tcPr>
            <w:tcW w:w="2689" w:type="dxa"/>
            <w:shd w:val="clear" w:color="auto" w:fill="D9D9D9" w:themeFill="background1" w:themeFillShade="D9"/>
          </w:tcPr>
          <w:p w14:paraId="6C60E965" w14:textId="77777777" w:rsidR="009A01B3" w:rsidRPr="00640FFA" w:rsidRDefault="009A01B3" w:rsidP="00780166">
            <w:pPr>
              <w:jc w:val="center"/>
              <w:rPr>
                <w:rFonts w:ascii="Arial" w:hAnsi="Arial" w:cs="Arial"/>
                <w:b/>
                <w:bCs/>
              </w:rPr>
            </w:pPr>
          </w:p>
          <w:p w14:paraId="5CE6AD84" w14:textId="77777777" w:rsidR="009A01B3" w:rsidRPr="00640FFA" w:rsidRDefault="009A01B3" w:rsidP="00780166">
            <w:pPr>
              <w:jc w:val="center"/>
              <w:rPr>
                <w:rFonts w:ascii="Arial" w:hAnsi="Arial" w:cs="Arial"/>
                <w:b/>
                <w:bCs/>
              </w:rPr>
            </w:pPr>
            <w:r w:rsidRPr="00640FFA">
              <w:rPr>
                <w:rFonts w:ascii="Arial" w:hAnsi="Arial" w:cs="Arial"/>
                <w:b/>
                <w:bCs/>
              </w:rPr>
              <w:t>Unlikely</w:t>
            </w:r>
          </w:p>
        </w:tc>
        <w:tc>
          <w:tcPr>
            <w:tcW w:w="3402" w:type="dxa"/>
            <w:shd w:val="clear" w:color="auto" w:fill="92D050"/>
          </w:tcPr>
          <w:p w14:paraId="189B9B77" w14:textId="77777777" w:rsidR="009A01B3" w:rsidRPr="00640FFA" w:rsidRDefault="009A01B3" w:rsidP="00780166">
            <w:pPr>
              <w:jc w:val="center"/>
              <w:rPr>
                <w:rFonts w:ascii="Arial" w:hAnsi="Arial" w:cs="Arial"/>
                <w:b/>
                <w:bCs/>
              </w:rPr>
            </w:pPr>
          </w:p>
          <w:p w14:paraId="24A7D709" w14:textId="77777777" w:rsidR="009A01B3" w:rsidRPr="00640FFA" w:rsidRDefault="009A01B3" w:rsidP="00780166">
            <w:pPr>
              <w:jc w:val="center"/>
              <w:rPr>
                <w:rFonts w:ascii="Arial" w:hAnsi="Arial" w:cs="Arial"/>
                <w:b/>
                <w:bCs/>
              </w:rPr>
            </w:pPr>
            <w:r w:rsidRPr="00640FFA">
              <w:rPr>
                <w:rFonts w:ascii="Arial" w:hAnsi="Arial" w:cs="Arial"/>
                <w:b/>
                <w:bCs/>
              </w:rPr>
              <w:t>Acceptable Risk</w:t>
            </w:r>
          </w:p>
          <w:p w14:paraId="55F12D97" w14:textId="77777777" w:rsidR="009A01B3" w:rsidRPr="00640FFA" w:rsidRDefault="009A01B3" w:rsidP="00780166">
            <w:pPr>
              <w:jc w:val="center"/>
              <w:rPr>
                <w:rFonts w:ascii="Arial" w:hAnsi="Arial" w:cs="Arial"/>
                <w:b/>
                <w:bCs/>
              </w:rPr>
            </w:pPr>
          </w:p>
          <w:p w14:paraId="206ED1F9" w14:textId="77777777" w:rsidR="009A01B3" w:rsidRPr="00640FFA" w:rsidRDefault="009A01B3" w:rsidP="00780166">
            <w:pPr>
              <w:jc w:val="center"/>
              <w:rPr>
                <w:rFonts w:ascii="Arial" w:hAnsi="Arial" w:cs="Arial"/>
                <w:b/>
                <w:bCs/>
              </w:rPr>
            </w:pPr>
            <w:r w:rsidRPr="00640FFA">
              <w:rPr>
                <w:rFonts w:ascii="Arial" w:hAnsi="Arial" w:cs="Arial"/>
                <w:b/>
                <w:bCs/>
              </w:rPr>
              <w:t>(low – 1)</w:t>
            </w:r>
          </w:p>
          <w:p w14:paraId="567A084F" w14:textId="77777777" w:rsidR="009A01B3" w:rsidRPr="00640FFA" w:rsidRDefault="009A01B3" w:rsidP="00780166">
            <w:pPr>
              <w:jc w:val="center"/>
              <w:rPr>
                <w:rFonts w:ascii="Arial" w:hAnsi="Arial" w:cs="Arial"/>
                <w:b/>
                <w:bCs/>
              </w:rPr>
            </w:pPr>
          </w:p>
        </w:tc>
        <w:tc>
          <w:tcPr>
            <w:tcW w:w="3402" w:type="dxa"/>
            <w:shd w:val="clear" w:color="auto" w:fill="92D050"/>
          </w:tcPr>
          <w:p w14:paraId="229DAA26" w14:textId="77777777" w:rsidR="009A01B3" w:rsidRPr="00640FFA" w:rsidRDefault="009A01B3" w:rsidP="00780166">
            <w:pPr>
              <w:jc w:val="center"/>
              <w:rPr>
                <w:rFonts w:ascii="Arial" w:hAnsi="Arial" w:cs="Arial"/>
                <w:b/>
                <w:bCs/>
              </w:rPr>
            </w:pPr>
          </w:p>
          <w:p w14:paraId="1595396A" w14:textId="77777777" w:rsidR="009A01B3" w:rsidRPr="00640FFA" w:rsidRDefault="009A01B3" w:rsidP="00780166">
            <w:pPr>
              <w:jc w:val="center"/>
              <w:rPr>
                <w:rFonts w:ascii="Arial" w:hAnsi="Arial" w:cs="Arial"/>
                <w:b/>
                <w:bCs/>
              </w:rPr>
            </w:pPr>
            <w:r w:rsidRPr="00640FFA">
              <w:rPr>
                <w:rFonts w:ascii="Arial" w:hAnsi="Arial" w:cs="Arial"/>
                <w:b/>
                <w:bCs/>
              </w:rPr>
              <w:t>Acceptable Risk</w:t>
            </w:r>
          </w:p>
          <w:p w14:paraId="18C86789" w14:textId="77777777" w:rsidR="009A01B3" w:rsidRPr="00640FFA" w:rsidRDefault="009A01B3" w:rsidP="00780166">
            <w:pPr>
              <w:jc w:val="center"/>
              <w:rPr>
                <w:rFonts w:ascii="Arial" w:hAnsi="Arial" w:cs="Arial"/>
                <w:b/>
                <w:bCs/>
              </w:rPr>
            </w:pPr>
          </w:p>
          <w:p w14:paraId="5B38A5F2" w14:textId="77777777" w:rsidR="009A01B3" w:rsidRPr="00640FFA" w:rsidRDefault="009A01B3" w:rsidP="00780166">
            <w:pPr>
              <w:jc w:val="center"/>
              <w:rPr>
                <w:rFonts w:ascii="Arial" w:hAnsi="Arial" w:cs="Arial"/>
                <w:b/>
                <w:bCs/>
              </w:rPr>
            </w:pPr>
            <w:r w:rsidRPr="00640FFA">
              <w:rPr>
                <w:rFonts w:ascii="Arial" w:hAnsi="Arial" w:cs="Arial"/>
                <w:b/>
                <w:bCs/>
              </w:rPr>
              <w:t>(low – 1)</w:t>
            </w:r>
          </w:p>
        </w:tc>
        <w:tc>
          <w:tcPr>
            <w:tcW w:w="3402" w:type="dxa"/>
            <w:shd w:val="clear" w:color="auto" w:fill="FFFF00"/>
          </w:tcPr>
          <w:p w14:paraId="27431114" w14:textId="77777777" w:rsidR="009A01B3" w:rsidRPr="00640FFA" w:rsidRDefault="009A01B3" w:rsidP="00780166">
            <w:pPr>
              <w:jc w:val="center"/>
              <w:rPr>
                <w:rFonts w:ascii="Arial" w:hAnsi="Arial" w:cs="Arial"/>
                <w:b/>
                <w:bCs/>
              </w:rPr>
            </w:pPr>
          </w:p>
          <w:p w14:paraId="52F2EFC6" w14:textId="77777777" w:rsidR="009A01B3" w:rsidRPr="00640FFA" w:rsidRDefault="009A01B3" w:rsidP="00780166">
            <w:pPr>
              <w:jc w:val="center"/>
              <w:rPr>
                <w:rFonts w:ascii="Arial" w:hAnsi="Arial" w:cs="Arial"/>
                <w:b/>
                <w:bCs/>
              </w:rPr>
            </w:pPr>
            <w:r w:rsidRPr="00640FFA">
              <w:rPr>
                <w:rFonts w:ascii="Arial" w:hAnsi="Arial" w:cs="Arial"/>
                <w:b/>
                <w:bCs/>
              </w:rPr>
              <w:t>Acceptable Risk</w:t>
            </w:r>
          </w:p>
          <w:p w14:paraId="4CE57205" w14:textId="77777777" w:rsidR="009A01B3" w:rsidRPr="00640FFA" w:rsidRDefault="009A01B3" w:rsidP="00780166">
            <w:pPr>
              <w:jc w:val="center"/>
              <w:rPr>
                <w:rFonts w:ascii="Arial" w:hAnsi="Arial" w:cs="Arial"/>
                <w:b/>
                <w:bCs/>
              </w:rPr>
            </w:pPr>
          </w:p>
          <w:p w14:paraId="195403A8" w14:textId="77777777" w:rsidR="009A01B3" w:rsidRPr="00640FFA" w:rsidRDefault="009A01B3" w:rsidP="00780166">
            <w:pPr>
              <w:jc w:val="center"/>
              <w:rPr>
                <w:rFonts w:ascii="Arial" w:hAnsi="Arial" w:cs="Arial"/>
                <w:b/>
                <w:bCs/>
              </w:rPr>
            </w:pPr>
            <w:r w:rsidRPr="00640FFA">
              <w:rPr>
                <w:rFonts w:ascii="Arial" w:hAnsi="Arial" w:cs="Arial"/>
                <w:b/>
                <w:bCs/>
              </w:rPr>
              <w:t>(medium – 2)</w:t>
            </w:r>
          </w:p>
        </w:tc>
      </w:tr>
      <w:tr w:rsidR="009A01B3" w14:paraId="1F7A52A2" w14:textId="77777777" w:rsidTr="002F4B38">
        <w:tc>
          <w:tcPr>
            <w:tcW w:w="2689" w:type="dxa"/>
            <w:shd w:val="clear" w:color="auto" w:fill="D9D9D9" w:themeFill="background1" w:themeFillShade="D9"/>
          </w:tcPr>
          <w:p w14:paraId="41D673C8" w14:textId="77777777" w:rsidR="009A01B3" w:rsidRPr="00640FFA" w:rsidRDefault="009A01B3" w:rsidP="00780166">
            <w:pPr>
              <w:jc w:val="center"/>
              <w:rPr>
                <w:rFonts w:ascii="Arial" w:hAnsi="Arial" w:cs="Arial"/>
                <w:b/>
                <w:bCs/>
              </w:rPr>
            </w:pPr>
          </w:p>
          <w:p w14:paraId="5B248DE1" w14:textId="77777777" w:rsidR="009A01B3" w:rsidRPr="00640FFA" w:rsidRDefault="009A01B3" w:rsidP="00780166">
            <w:pPr>
              <w:jc w:val="center"/>
              <w:rPr>
                <w:rFonts w:ascii="Arial" w:hAnsi="Arial" w:cs="Arial"/>
                <w:b/>
                <w:bCs/>
              </w:rPr>
            </w:pPr>
            <w:r w:rsidRPr="00640FFA">
              <w:rPr>
                <w:rFonts w:ascii="Arial" w:hAnsi="Arial" w:cs="Arial"/>
                <w:b/>
                <w:bCs/>
              </w:rPr>
              <w:t>Occurrence/Impact</w:t>
            </w:r>
          </w:p>
        </w:tc>
        <w:tc>
          <w:tcPr>
            <w:tcW w:w="3402" w:type="dxa"/>
            <w:shd w:val="clear" w:color="auto" w:fill="D9D9D9" w:themeFill="background1" w:themeFillShade="D9"/>
          </w:tcPr>
          <w:p w14:paraId="2463E2DB" w14:textId="77777777" w:rsidR="009A01B3" w:rsidRPr="00640FFA" w:rsidRDefault="009A01B3" w:rsidP="00780166">
            <w:pPr>
              <w:jc w:val="center"/>
              <w:rPr>
                <w:rFonts w:ascii="Arial" w:hAnsi="Arial" w:cs="Arial"/>
                <w:b/>
                <w:bCs/>
              </w:rPr>
            </w:pPr>
          </w:p>
          <w:p w14:paraId="2702B78A" w14:textId="3832AA6A" w:rsidR="009A01B3" w:rsidRPr="00222F3F" w:rsidRDefault="009A01B3" w:rsidP="00780166">
            <w:pPr>
              <w:jc w:val="center"/>
              <w:rPr>
                <w:rFonts w:ascii="Arial" w:hAnsi="Arial" w:cs="Arial"/>
                <w:b/>
                <w:bCs/>
                <w:color w:val="FF0000"/>
              </w:rPr>
            </w:pPr>
            <w:r w:rsidRPr="00640FFA">
              <w:rPr>
                <w:rFonts w:ascii="Arial" w:hAnsi="Arial" w:cs="Arial"/>
                <w:b/>
                <w:bCs/>
              </w:rPr>
              <w:t>Low</w:t>
            </w:r>
            <w:r w:rsidR="00222F3F">
              <w:rPr>
                <w:rFonts w:ascii="Arial" w:hAnsi="Arial" w:cs="Arial"/>
                <w:b/>
                <w:bCs/>
              </w:rPr>
              <w:t xml:space="preserve"> </w:t>
            </w:r>
            <w:r w:rsidR="00222F3F" w:rsidRPr="00222F3F">
              <w:rPr>
                <w:rFonts w:ascii="Arial" w:hAnsi="Arial" w:cs="Arial"/>
                <w:b/>
                <w:bCs/>
                <w:color w:val="FF0000"/>
              </w:rPr>
              <w:t>(L)</w:t>
            </w:r>
          </w:p>
          <w:p w14:paraId="2E47E3A7" w14:textId="77777777" w:rsidR="009A01B3" w:rsidRPr="00640FFA" w:rsidRDefault="009A01B3" w:rsidP="00780166">
            <w:pPr>
              <w:jc w:val="center"/>
              <w:rPr>
                <w:rFonts w:ascii="Arial" w:hAnsi="Arial" w:cs="Arial"/>
                <w:b/>
                <w:bCs/>
              </w:rPr>
            </w:pPr>
          </w:p>
        </w:tc>
        <w:tc>
          <w:tcPr>
            <w:tcW w:w="3402" w:type="dxa"/>
            <w:shd w:val="clear" w:color="auto" w:fill="D9D9D9" w:themeFill="background1" w:themeFillShade="D9"/>
          </w:tcPr>
          <w:p w14:paraId="16F55231" w14:textId="77777777" w:rsidR="009A01B3" w:rsidRPr="00640FFA" w:rsidRDefault="009A01B3" w:rsidP="00780166">
            <w:pPr>
              <w:jc w:val="center"/>
              <w:rPr>
                <w:rFonts w:ascii="Arial" w:hAnsi="Arial" w:cs="Arial"/>
                <w:b/>
                <w:bCs/>
              </w:rPr>
            </w:pPr>
          </w:p>
          <w:p w14:paraId="5C5ED114" w14:textId="0AB91E90" w:rsidR="009A01B3" w:rsidRPr="00640FFA" w:rsidRDefault="009A01B3" w:rsidP="00780166">
            <w:pPr>
              <w:jc w:val="center"/>
              <w:rPr>
                <w:rFonts w:ascii="Arial" w:hAnsi="Arial" w:cs="Arial"/>
                <w:b/>
                <w:bCs/>
              </w:rPr>
            </w:pPr>
            <w:r w:rsidRPr="00640FFA">
              <w:rPr>
                <w:rFonts w:ascii="Arial" w:hAnsi="Arial" w:cs="Arial"/>
                <w:b/>
                <w:bCs/>
              </w:rPr>
              <w:t>Moderate</w:t>
            </w:r>
            <w:r w:rsidR="00222F3F">
              <w:rPr>
                <w:rFonts w:ascii="Arial" w:hAnsi="Arial" w:cs="Arial"/>
                <w:b/>
                <w:bCs/>
              </w:rPr>
              <w:t xml:space="preserve"> </w:t>
            </w:r>
            <w:r w:rsidR="00222F3F" w:rsidRPr="00222F3F">
              <w:rPr>
                <w:rFonts w:ascii="Arial" w:hAnsi="Arial" w:cs="Arial"/>
                <w:b/>
                <w:bCs/>
                <w:color w:val="FF0000"/>
              </w:rPr>
              <w:t xml:space="preserve">(M) </w:t>
            </w:r>
          </w:p>
        </w:tc>
        <w:tc>
          <w:tcPr>
            <w:tcW w:w="3402" w:type="dxa"/>
            <w:shd w:val="clear" w:color="auto" w:fill="D9D9D9" w:themeFill="background1" w:themeFillShade="D9"/>
          </w:tcPr>
          <w:p w14:paraId="3C87DDB5" w14:textId="77777777" w:rsidR="009A01B3" w:rsidRPr="00640FFA" w:rsidRDefault="009A01B3" w:rsidP="00780166">
            <w:pPr>
              <w:jc w:val="center"/>
              <w:rPr>
                <w:rFonts w:ascii="Arial" w:hAnsi="Arial" w:cs="Arial"/>
                <w:b/>
                <w:bCs/>
              </w:rPr>
            </w:pPr>
          </w:p>
          <w:p w14:paraId="435142BE" w14:textId="28C24F09" w:rsidR="009A01B3" w:rsidRPr="00640FFA" w:rsidRDefault="009A01B3" w:rsidP="00780166">
            <w:pPr>
              <w:jc w:val="center"/>
              <w:rPr>
                <w:rFonts w:ascii="Arial" w:hAnsi="Arial" w:cs="Arial"/>
                <w:b/>
                <w:bCs/>
              </w:rPr>
            </w:pPr>
            <w:r w:rsidRPr="00640FFA">
              <w:rPr>
                <w:rFonts w:ascii="Arial" w:hAnsi="Arial" w:cs="Arial"/>
                <w:b/>
                <w:bCs/>
              </w:rPr>
              <w:t>High</w:t>
            </w:r>
            <w:r w:rsidR="00222F3F">
              <w:rPr>
                <w:rFonts w:ascii="Arial" w:hAnsi="Arial" w:cs="Arial"/>
                <w:b/>
                <w:bCs/>
              </w:rPr>
              <w:t xml:space="preserve"> </w:t>
            </w:r>
            <w:r w:rsidR="00222F3F" w:rsidRPr="00222F3F">
              <w:rPr>
                <w:rFonts w:ascii="Arial" w:hAnsi="Arial" w:cs="Arial"/>
                <w:b/>
                <w:bCs/>
                <w:color w:val="FF0000"/>
              </w:rPr>
              <w:t>(H)</w:t>
            </w:r>
          </w:p>
        </w:tc>
      </w:tr>
    </w:tbl>
    <w:p w14:paraId="32C0E200" w14:textId="77777777" w:rsidR="009A01B3" w:rsidRPr="00604519" w:rsidRDefault="009A01B3" w:rsidP="009A01B3">
      <w:pPr>
        <w:jc w:val="center"/>
        <w:rPr>
          <w:rFonts w:ascii="Arial" w:hAnsi="Arial" w:cs="Arial"/>
          <w:b/>
          <w:bCs/>
          <w:sz w:val="32"/>
          <w:szCs w:val="32"/>
        </w:rPr>
      </w:pPr>
      <w:r w:rsidRPr="00604519">
        <w:rPr>
          <w:rFonts w:ascii="Arial" w:hAnsi="Arial" w:cs="Arial"/>
          <w:b/>
          <w:bCs/>
          <w:sz w:val="32"/>
          <w:szCs w:val="32"/>
        </w:rPr>
        <w:br w:type="page"/>
      </w:r>
    </w:p>
    <w:tbl>
      <w:tblPr>
        <w:tblStyle w:val="TableGrid"/>
        <w:tblW w:w="0" w:type="auto"/>
        <w:tblLook w:val="04A0" w:firstRow="1" w:lastRow="0" w:firstColumn="1" w:lastColumn="0" w:noHBand="0" w:noVBand="1"/>
      </w:tblPr>
      <w:tblGrid>
        <w:gridCol w:w="3179"/>
        <w:gridCol w:w="3099"/>
        <w:gridCol w:w="1708"/>
        <w:gridCol w:w="1278"/>
        <w:gridCol w:w="2448"/>
        <w:gridCol w:w="2236"/>
      </w:tblGrid>
      <w:tr w:rsidR="009A01B3" w:rsidRPr="00FB1A0B" w14:paraId="3D3C518F" w14:textId="77777777" w:rsidTr="005328DE">
        <w:tc>
          <w:tcPr>
            <w:tcW w:w="3179" w:type="dxa"/>
            <w:tcBorders>
              <w:bottom w:val="single" w:sz="4" w:space="0" w:color="auto"/>
            </w:tcBorders>
            <w:shd w:val="clear" w:color="auto" w:fill="BFBFBF" w:themeFill="background1" w:themeFillShade="BF"/>
          </w:tcPr>
          <w:p w14:paraId="2D46E5B9" w14:textId="77777777" w:rsidR="009A01B3" w:rsidRDefault="009A01B3" w:rsidP="00617324">
            <w:pPr>
              <w:jc w:val="center"/>
              <w:rPr>
                <w:rFonts w:ascii="Arial" w:hAnsi="Arial" w:cs="Arial"/>
                <w:b/>
              </w:rPr>
            </w:pPr>
            <w:r w:rsidRPr="00FB1A0B">
              <w:rPr>
                <w:rFonts w:ascii="Arial" w:hAnsi="Arial" w:cs="Arial"/>
                <w:b/>
              </w:rPr>
              <w:lastRenderedPageBreak/>
              <w:t>RISK</w:t>
            </w:r>
          </w:p>
          <w:p w14:paraId="13E7B1C4" w14:textId="77777777" w:rsidR="009A01B3" w:rsidRPr="00FB1A0B" w:rsidRDefault="009A01B3" w:rsidP="00617324">
            <w:pPr>
              <w:jc w:val="center"/>
              <w:rPr>
                <w:rFonts w:ascii="Arial" w:hAnsi="Arial" w:cs="Arial"/>
                <w:b/>
              </w:rPr>
            </w:pPr>
            <w:r w:rsidRPr="00FB1A0B">
              <w:rPr>
                <w:rFonts w:ascii="Arial" w:hAnsi="Arial" w:cs="Arial"/>
                <w:b/>
              </w:rPr>
              <w:t>IDENTIFICATION</w:t>
            </w:r>
          </w:p>
        </w:tc>
        <w:tc>
          <w:tcPr>
            <w:tcW w:w="3099" w:type="dxa"/>
            <w:tcBorders>
              <w:bottom w:val="single" w:sz="4" w:space="0" w:color="auto"/>
            </w:tcBorders>
            <w:shd w:val="clear" w:color="auto" w:fill="BFBFBF" w:themeFill="background1" w:themeFillShade="BF"/>
          </w:tcPr>
          <w:p w14:paraId="786168F9" w14:textId="77777777" w:rsidR="009A01B3" w:rsidRPr="00FB1A0B" w:rsidRDefault="009A01B3" w:rsidP="00617324">
            <w:pPr>
              <w:jc w:val="center"/>
              <w:rPr>
                <w:rFonts w:ascii="Arial" w:hAnsi="Arial" w:cs="Arial"/>
                <w:b/>
              </w:rPr>
            </w:pPr>
            <w:r w:rsidRPr="00FB1A0B">
              <w:rPr>
                <w:rFonts w:ascii="Arial" w:hAnsi="Arial" w:cs="Arial"/>
                <w:b/>
              </w:rPr>
              <w:t>LOSS EVALUATION</w:t>
            </w:r>
          </w:p>
        </w:tc>
        <w:tc>
          <w:tcPr>
            <w:tcW w:w="1708" w:type="dxa"/>
            <w:tcBorders>
              <w:bottom w:val="single" w:sz="4" w:space="0" w:color="auto"/>
            </w:tcBorders>
            <w:shd w:val="clear" w:color="auto" w:fill="BFBFBF" w:themeFill="background1" w:themeFillShade="BF"/>
          </w:tcPr>
          <w:p w14:paraId="769EEA75" w14:textId="77777777" w:rsidR="009A01B3" w:rsidRDefault="009A01B3" w:rsidP="00617324">
            <w:pPr>
              <w:jc w:val="center"/>
              <w:rPr>
                <w:rFonts w:ascii="Arial" w:hAnsi="Arial" w:cs="Arial"/>
                <w:b/>
              </w:rPr>
            </w:pPr>
            <w:r>
              <w:rPr>
                <w:rFonts w:ascii="Arial" w:hAnsi="Arial" w:cs="Arial"/>
                <w:b/>
              </w:rPr>
              <w:t>PROBABILITY</w:t>
            </w:r>
          </w:p>
        </w:tc>
        <w:tc>
          <w:tcPr>
            <w:tcW w:w="1278" w:type="dxa"/>
            <w:tcBorders>
              <w:bottom w:val="single" w:sz="4" w:space="0" w:color="auto"/>
            </w:tcBorders>
            <w:shd w:val="clear" w:color="auto" w:fill="BFBFBF" w:themeFill="background1" w:themeFillShade="BF"/>
          </w:tcPr>
          <w:p w14:paraId="0733C7E2" w14:textId="77777777" w:rsidR="009A01B3" w:rsidRDefault="009A01B3" w:rsidP="00617324">
            <w:pPr>
              <w:jc w:val="center"/>
              <w:rPr>
                <w:rFonts w:ascii="Arial" w:hAnsi="Arial" w:cs="Arial"/>
                <w:b/>
              </w:rPr>
            </w:pPr>
            <w:r>
              <w:rPr>
                <w:rFonts w:ascii="Arial" w:hAnsi="Arial" w:cs="Arial"/>
                <w:b/>
              </w:rPr>
              <w:t>IMPACT</w:t>
            </w:r>
          </w:p>
        </w:tc>
        <w:tc>
          <w:tcPr>
            <w:tcW w:w="2448" w:type="dxa"/>
            <w:tcBorders>
              <w:bottom w:val="single" w:sz="4" w:space="0" w:color="auto"/>
            </w:tcBorders>
            <w:shd w:val="clear" w:color="auto" w:fill="BFBFBF" w:themeFill="background1" w:themeFillShade="BF"/>
          </w:tcPr>
          <w:p w14:paraId="4064FD15" w14:textId="77777777" w:rsidR="009A01B3" w:rsidRPr="00FB1A0B" w:rsidRDefault="009A01B3" w:rsidP="00617324">
            <w:pPr>
              <w:jc w:val="center"/>
              <w:rPr>
                <w:rFonts w:ascii="Arial" w:hAnsi="Arial" w:cs="Arial"/>
                <w:b/>
              </w:rPr>
            </w:pPr>
            <w:r w:rsidRPr="00FB1A0B">
              <w:rPr>
                <w:rFonts w:ascii="Arial" w:hAnsi="Arial" w:cs="Arial"/>
                <w:b/>
              </w:rPr>
              <w:t>RISK ELIMINATION / MINIMISATION</w:t>
            </w:r>
          </w:p>
        </w:tc>
        <w:tc>
          <w:tcPr>
            <w:tcW w:w="2236" w:type="dxa"/>
            <w:tcBorders>
              <w:bottom w:val="single" w:sz="4" w:space="0" w:color="auto"/>
            </w:tcBorders>
            <w:shd w:val="clear" w:color="auto" w:fill="BFBFBF" w:themeFill="background1" w:themeFillShade="BF"/>
          </w:tcPr>
          <w:p w14:paraId="313AF100" w14:textId="77777777" w:rsidR="009A01B3" w:rsidRPr="00FB1A0B" w:rsidRDefault="009A01B3" w:rsidP="00617324">
            <w:pPr>
              <w:jc w:val="center"/>
              <w:rPr>
                <w:rFonts w:ascii="Arial" w:hAnsi="Arial" w:cs="Arial"/>
                <w:b/>
              </w:rPr>
            </w:pPr>
            <w:bookmarkStart w:id="0" w:name="_Hlk228299978"/>
            <w:r w:rsidRPr="00FB1A0B">
              <w:rPr>
                <w:rFonts w:ascii="Arial" w:hAnsi="Arial" w:cs="Arial"/>
                <w:b/>
              </w:rPr>
              <w:t>RISK IMPROVEMENT</w:t>
            </w:r>
            <w:bookmarkEnd w:id="0"/>
          </w:p>
        </w:tc>
      </w:tr>
      <w:tr w:rsidR="00092D26" w:rsidRPr="00FB1A0B" w14:paraId="5B89242C" w14:textId="77777777" w:rsidTr="00846CDC">
        <w:trPr>
          <w:trHeight w:val="197"/>
        </w:trPr>
        <w:tc>
          <w:tcPr>
            <w:tcW w:w="3179" w:type="dxa"/>
            <w:tcBorders>
              <w:top w:val="single" w:sz="4" w:space="0" w:color="auto"/>
              <w:left w:val="single" w:sz="4" w:space="0" w:color="auto"/>
              <w:bottom w:val="single" w:sz="4" w:space="0" w:color="auto"/>
              <w:right w:val="nil"/>
            </w:tcBorders>
          </w:tcPr>
          <w:p w14:paraId="42D2EC61" w14:textId="6D5BD663" w:rsidR="00092D26" w:rsidRPr="00617324" w:rsidRDefault="00092D26" w:rsidP="00780166">
            <w:pPr>
              <w:pStyle w:val="ListParagraph"/>
              <w:numPr>
                <w:ilvl w:val="0"/>
                <w:numId w:val="17"/>
              </w:numPr>
              <w:ind w:left="447" w:hanging="425"/>
              <w:jc w:val="both"/>
              <w:rPr>
                <w:rFonts w:ascii="Arial" w:hAnsi="Arial" w:cs="Arial"/>
                <w:b/>
                <w:color w:val="FF0000"/>
              </w:rPr>
            </w:pPr>
            <w:r w:rsidRPr="00222F3F">
              <w:rPr>
                <w:rFonts w:ascii="Arial" w:hAnsi="Arial" w:cs="Arial"/>
                <w:b/>
              </w:rPr>
              <w:t>FINANC</w:t>
            </w:r>
            <w:r w:rsidR="00222F3F" w:rsidRPr="00222F3F">
              <w:rPr>
                <w:rFonts w:ascii="Arial" w:hAnsi="Arial" w:cs="Arial"/>
                <w:b/>
              </w:rPr>
              <w:t>IAL</w:t>
            </w:r>
          </w:p>
        </w:tc>
        <w:tc>
          <w:tcPr>
            <w:tcW w:w="3099" w:type="dxa"/>
            <w:tcBorders>
              <w:top w:val="single" w:sz="4" w:space="0" w:color="auto"/>
              <w:left w:val="nil"/>
              <w:bottom w:val="single" w:sz="4" w:space="0" w:color="auto"/>
              <w:right w:val="nil"/>
            </w:tcBorders>
          </w:tcPr>
          <w:p w14:paraId="30C32A2B" w14:textId="77777777" w:rsidR="00092D26" w:rsidRPr="00FB1A0B" w:rsidRDefault="00092D26" w:rsidP="002F4B38">
            <w:pPr>
              <w:pStyle w:val="Default"/>
              <w:rPr>
                <w:rFonts w:ascii="Arial" w:hAnsi="Arial" w:cs="Arial"/>
                <w:sz w:val="22"/>
                <w:szCs w:val="22"/>
              </w:rPr>
            </w:pPr>
          </w:p>
        </w:tc>
        <w:tc>
          <w:tcPr>
            <w:tcW w:w="1708" w:type="dxa"/>
            <w:tcBorders>
              <w:top w:val="single" w:sz="4" w:space="0" w:color="auto"/>
              <w:left w:val="nil"/>
              <w:bottom w:val="single" w:sz="4" w:space="0" w:color="auto"/>
              <w:right w:val="nil"/>
            </w:tcBorders>
          </w:tcPr>
          <w:p w14:paraId="4A3580CC" w14:textId="77777777" w:rsidR="00092D26" w:rsidRDefault="00092D26" w:rsidP="002F4B38">
            <w:pPr>
              <w:pStyle w:val="Default"/>
              <w:rPr>
                <w:rFonts w:ascii="Arial" w:hAnsi="Arial" w:cs="Arial"/>
                <w:sz w:val="22"/>
                <w:szCs w:val="22"/>
              </w:rPr>
            </w:pPr>
          </w:p>
        </w:tc>
        <w:tc>
          <w:tcPr>
            <w:tcW w:w="1278" w:type="dxa"/>
            <w:tcBorders>
              <w:top w:val="single" w:sz="4" w:space="0" w:color="auto"/>
              <w:left w:val="nil"/>
              <w:bottom w:val="single" w:sz="4" w:space="0" w:color="auto"/>
              <w:right w:val="nil"/>
            </w:tcBorders>
          </w:tcPr>
          <w:p w14:paraId="019AEF66" w14:textId="77777777" w:rsidR="00092D26" w:rsidRDefault="00092D26" w:rsidP="002F4B38">
            <w:pPr>
              <w:pStyle w:val="Default"/>
              <w:rPr>
                <w:rFonts w:ascii="Arial" w:hAnsi="Arial" w:cs="Arial"/>
                <w:sz w:val="22"/>
                <w:szCs w:val="22"/>
              </w:rPr>
            </w:pPr>
          </w:p>
        </w:tc>
        <w:tc>
          <w:tcPr>
            <w:tcW w:w="4684" w:type="dxa"/>
            <w:gridSpan w:val="2"/>
            <w:tcBorders>
              <w:top w:val="single" w:sz="4" w:space="0" w:color="auto"/>
              <w:left w:val="nil"/>
              <w:bottom w:val="single" w:sz="4" w:space="0" w:color="auto"/>
              <w:right w:val="single" w:sz="4" w:space="0" w:color="auto"/>
            </w:tcBorders>
          </w:tcPr>
          <w:p w14:paraId="129E3CA4" w14:textId="17BBD663" w:rsidR="00092D26" w:rsidRPr="00092D26" w:rsidRDefault="00092D26" w:rsidP="00092D26">
            <w:pPr>
              <w:jc w:val="right"/>
              <w:rPr>
                <w:rFonts w:ascii="Arial" w:hAnsi="Arial" w:cs="Arial"/>
                <w:b/>
                <w:bCs/>
                <w:i/>
                <w:iCs/>
              </w:rPr>
            </w:pPr>
          </w:p>
        </w:tc>
      </w:tr>
      <w:tr w:rsidR="009A01B3" w:rsidRPr="00FB1A0B" w14:paraId="3345F854" w14:textId="77777777" w:rsidTr="005328DE">
        <w:trPr>
          <w:trHeight w:val="1315"/>
        </w:trPr>
        <w:tc>
          <w:tcPr>
            <w:tcW w:w="3179" w:type="dxa"/>
            <w:tcBorders>
              <w:top w:val="single" w:sz="4" w:space="0" w:color="auto"/>
            </w:tcBorders>
          </w:tcPr>
          <w:p w14:paraId="673F3C36" w14:textId="0025DEC3" w:rsidR="009A01B3" w:rsidRPr="00FB1A0B" w:rsidRDefault="009A01B3" w:rsidP="00B35C08">
            <w:pPr>
              <w:pStyle w:val="ListParagraph"/>
              <w:numPr>
                <w:ilvl w:val="0"/>
                <w:numId w:val="2"/>
              </w:numPr>
              <w:ind w:left="447"/>
              <w:rPr>
                <w:rFonts w:ascii="Arial" w:hAnsi="Arial" w:cs="Arial"/>
              </w:rPr>
            </w:pPr>
            <w:r w:rsidRPr="009A01B3">
              <w:rPr>
                <w:rFonts w:ascii="Arial" w:hAnsi="Arial" w:cs="Arial"/>
              </w:rPr>
              <w:t>Risk of Incorrect invoicing</w:t>
            </w:r>
          </w:p>
        </w:tc>
        <w:tc>
          <w:tcPr>
            <w:tcW w:w="3099" w:type="dxa"/>
            <w:tcBorders>
              <w:top w:val="single" w:sz="4" w:space="0" w:color="auto"/>
            </w:tcBorders>
          </w:tcPr>
          <w:p w14:paraId="7FF5D86D" w14:textId="3AD6C68C" w:rsidR="009A01B3" w:rsidRPr="001B20E7" w:rsidRDefault="00780166" w:rsidP="002F4B38">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The Parish Council is invoicing contractors and the Children Centre </w:t>
            </w:r>
            <w:proofErr w:type="gramStart"/>
            <w:r w:rsidRPr="001B20E7">
              <w:rPr>
                <w:rFonts w:ascii="Arial" w:hAnsi="Arial" w:cs="Arial"/>
                <w:bCs/>
                <w:color w:val="000000" w:themeColor="text1"/>
                <w:sz w:val="22"/>
                <w:szCs w:val="22"/>
              </w:rPr>
              <w:t>on a monthly basis</w:t>
            </w:r>
            <w:proofErr w:type="gramEnd"/>
            <w:r w:rsidRPr="001B20E7">
              <w:rPr>
                <w:rFonts w:ascii="Arial" w:hAnsi="Arial" w:cs="Arial"/>
                <w:bCs/>
                <w:color w:val="000000" w:themeColor="text1"/>
                <w:sz w:val="22"/>
                <w:szCs w:val="22"/>
              </w:rPr>
              <w:t>. However, this could be invoiced incorrectly by the Clerk.</w:t>
            </w:r>
          </w:p>
          <w:p w14:paraId="18C2DFA0" w14:textId="77777777" w:rsidR="009A01B3" w:rsidRPr="001B20E7" w:rsidRDefault="009A01B3" w:rsidP="002F4B38">
            <w:pPr>
              <w:rPr>
                <w:rFonts w:ascii="Arial" w:hAnsi="Arial" w:cs="Arial"/>
                <w:color w:val="000000" w:themeColor="text1"/>
              </w:rPr>
            </w:pPr>
          </w:p>
        </w:tc>
        <w:tc>
          <w:tcPr>
            <w:tcW w:w="1708" w:type="dxa"/>
            <w:tcBorders>
              <w:top w:val="single" w:sz="4" w:space="0" w:color="auto"/>
            </w:tcBorders>
            <w:shd w:val="clear" w:color="auto" w:fill="92D050"/>
          </w:tcPr>
          <w:p w14:paraId="0709BEFE" w14:textId="12E568EA" w:rsidR="009A01B3" w:rsidRPr="001B20E7" w:rsidRDefault="008B5419" w:rsidP="002F4B38">
            <w:pPr>
              <w:pStyle w:val="Default"/>
              <w:rPr>
                <w:rFonts w:ascii="Arial" w:hAnsi="Arial" w:cs="Arial"/>
                <w:color w:val="000000" w:themeColor="text1"/>
                <w:sz w:val="22"/>
                <w:szCs w:val="22"/>
              </w:rPr>
            </w:pPr>
            <w:r w:rsidRPr="001B20E7">
              <w:rPr>
                <w:rFonts w:ascii="Arial" w:hAnsi="Arial" w:cs="Arial"/>
                <w:bCs/>
                <w:color w:val="000000" w:themeColor="text1"/>
                <w:sz w:val="22"/>
                <w:szCs w:val="22"/>
              </w:rPr>
              <w:t>L - 1</w:t>
            </w:r>
          </w:p>
        </w:tc>
        <w:tc>
          <w:tcPr>
            <w:tcW w:w="1278" w:type="dxa"/>
            <w:tcBorders>
              <w:top w:val="single" w:sz="4" w:space="0" w:color="auto"/>
            </w:tcBorders>
            <w:shd w:val="clear" w:color="auto" w:fill="FFC000"/>
          </w:tcPr>
          <w:p w14:paraId="1BF0BCCA" w14:textId="77777777"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H - 3</w:t>
            </w:r>
          </w:p>
        </w:tc>
        <w:tc>
          <w:tcPr>
            <w:tcW w:w="2448" w:type="dxa"/>
            <w:tcBorders>
              <w:top w:val="single" w:sz="4" w:space="0" w:color="auto"/>
            </w:tcBorders>
          </w:tcPr>
          <w:p w14:paraId="05F2DC0C" w14:textId="77252FD5" w:rsidR="009A01B3" w:rsidRPr="001B20E7" w:rsidRDefault="0061413D" w:rsidP="00780166">
            <w:pPr>
              <w:rPr>
                <w:rFonts w:ascii="Arial" w:hAnsi="Arial" w:cs="Arial"/>
                <w:color w:val="000000" w:themeColor="text1"/>
              </w:rPr>
            </w:pPr>
            <w:r w:rsidRPr="001B20E7">
              <w:rPr>
                <w:rFonts w:ascii="Arial" w:hAnsi="Arial" w:cs="Arial"/>
                <w:color w:val="000000" w:themeColor="text1"/>
              </w:rPr>
              <w:t xml:space="preserve">The Clerk will only invoice once she has received the timesheet </w:t>
            </w:r>
            <w:r w:rsidR="00780166" w:rsidRPr="001B20E7">
              <w:rPr>
                <w:rFonts w:ascii="Arial" w:hAnsi="Arial" w:cs="Arial"/>
                <w:color w:val="000000" w:themeColor="text1"/>
              </w:rPr>
              <w:t>from</w:t>
            </w:r>
            <w:r w:rsidRPr="001B20E7">
              <w:rPr>
                <w:rFonts w:ascii="Arial" w:hAnsi="Arial" w:cs="Arial"/>
                <w:color w:val="000000" w:themeColor="text1"/>
              </w:rPr>
              <w:t xml:space="preserve"> the contractor</w:t>
            </w:r>
            <w:r w:rsidR="00780166" w:rsidRPr="001B20E7">
              <w:rPr>
                <w:rFonts w:ascii="Arial" w:hAnsi="Arial" w:cs="Arial"/>
                <w:color w:val="000000" w:themeColor="text1"/>
              </w:rPr>
              <w:t>.</w:t>
            </w:r>
            <w:r w:rsidRPr="001B20E7">
              <w:rPr>
                <w:rFonts w:ascii="Arial" w:hAnsi="Arial" w:cs="Arial"/>
                <w:color w:val="000000" w:themeColor="text1"/>
              </w:rPr>
              <w:t xml:space="preserve"> </w:t>
            </w:r>
            <w:r w:rsidR="00780166" w:rsidRPr="001B20E7">
              <w:rPr>
                <w:rFonts w:ascii="Arial" w:hAnsi="Arial" w:cs="Arial"/>
                <w:color w:val="000000" w:themeColor="text1"/>
              </w:rPr>
              <w:t>This</w:t>
            </w:r>
            <w:r w:rsidRPr="001B20E7">
              <w:rPr>
                <w:rFonts w:ascii="Arial" w:hAnsi="Arial" w:cs="Arial"/>
                <w:color w:val="000000" w:themeColor="text1"/>
              </w:rPr>
              <w:t xml:space="preserve"> is then </w:t>
            </w:r>
            <w:r w:rsidR="00B35C08" w:rsidRPr="001B20E7">
              <w:rPr>
                <w:rFonts w:ascii="Arial" w:hAnsi="Arial" w:cs="Arial"/>
                <w:color w:val="000000" w:themeColor="text1"/>
              </w:rPr>
              <w:t>added to Council Meeting Agendas for Councillors’ approval. P</w:t>
            </w:r>
            <w:r w:rsidR="003C5463" w:rsidRPr="001B20E7">
              <w:rPr>
                <w:rFonts w:ascii="Arial" w:hAnsi="Arial" w:cs="Arial"/>
                <w:color w:val="000000" w:themeColor="text1"/>
              </w:rPr>
              <w:t>ayment</w:t>
            </w:r>
            <w:r w:rsidR="00B35C08" w:rsidRPr="001B20E7">
              <w:rPr>
                <w:rFonts w:ascii="Arial" w:hAnsi="Arial" w:cs="Arial"/>
                <w:color w:val="000000" w:themeColor="text1"/>
              </w:rPr>
              <w:t>s</w:t>
            </w:r>
            <w:r w:rsidR="003C5463" w:rsidRPr="001B20E7">
              <w:rPr>
                <w:rFonts w:ascii="Arial" w:hAnsi="Arial" w:cs="Arial"/>
                <w:color w:val="000000" w:themeColor="text1"/>
              </w:rPr>
              <w:t xml:space="preserve"> are </w:t>
            </w:r>
            <w:r w:rsidR="00B35C08" w:rsidRPr="001B20E7">
              <w:rPr>
                <w:rFonts w:ascii="Arial" w:hAnsi="Arial" w:cs="Arial"/>
                <w:color w:val="000000" w:themeColor="text1"/>
              </w:rPr>
              <w:t xml:space="preserve">then </w:t>
            </w:r>
            <w:r w:rsidR="003C5463" w:rsidRPr="001B20E7">
              <w:rPr>
                <w:rFonts w:ascii="Arial" w:hAnsi="Arial" w:cs="Arial"/>
                <w:color w:val="000000" w:themeColor="text1"/>
              </w:rPr>
              <w:t xml:space="preserve">put on the business banking </w:t>
            </w:r>
            <w:r w:rsidR="00B35C08" w:rsidRPr="001B20E7">
              <w:rPr>
                <w:rFonts w:ascii="Arial" w:hAnsi="Arial" w:cs="Arial"/>
                <w:color w:val="000000" w:themeColor="text1"/>
              </w:rPr>
              <w:t xml:space="preserve">system for </w:t>
            </w:r>
            <w:r w:rsidR="003C5463" w:rsidRPr="001B20E7">
              <w:rPr>
                <w:rFonts w:ascii="Arial" w:hAnsi="Arial" w:cs="Arial"/>
                <w:color w:val="000000" w:themeColor="text1"/>
              </w:rPr>
              <w:t xml:space="preserve">further </w:t>
            </w:r>
            <w:r w:rsidR="00B35C08" w:rsidRPr="001B20E7">
              <w:rPr>
                <w:rFonts w:ascii="Arial" w:hAnsi="Arial" w:cs="Arial"/>
                <w:color w:val="000000" w:themeColor="text1"/>
              </w:rPr>
              <w:t xml:space="preserve">approval by </w:t>
            </w:r>
            <w:r w:rsidR="003C5463" w:rsidRPr="001B20E7">
              <w:rPr>
                <w:rFonts w:ascii="Arial" w:hAnsi="Arial" w:cs="Arial"/>
                <w:color w:val="000000" w:themeColor="text1"/>
              </w:rPr>
              <w:t xml:space="preserve">two </w:t>
            </w:r>
            <w:r w:rsidR="00B35C08" w:rsidRPr="001B20E7">
              <w:rPr>
                <w:rFonts w:ascii="Arial" w:hAnsi="Arial" w:cs="Arial"/>
                <w:color w:val="000000" w:themeColor="text1"/>
              </w:rPr>
              <w:t xml:space="preserve">Councillors </w:t>
            </w:r>
            <w:r w:rsidR="003C5463" w:rsidRPr="001B20E7">
              <w:rPr>
                <w:rFonts w:ascii="Arial" w:hAnsi="Arial" w:cs="Arial"/>
                <w:color w:val="000000" w:themeColor="text1"/>
              </w:rPr>
              <w:t>before payment is made.</w:t>
            </w:r>
          </w:p>
        </w:tc>
        <w:tc>
          <w:tcPr>
            <w:tcW w:w="2236" w:type="dxa"/>
            <w:tcBorders>
              <w:top w:val="single" w:sz="4" w:space="0" w:color="auto"/>
            </w:tcBorders>
          </w:tcPr>
          <w:p w14:paraId="50F071AE" w14:textId="25DA4F1A" w:rsidR="009A01B3" w:rsidRPr="00222F3F" w:rsidRDefault="009A01B3" w:rsidP="002F4B38">
            <w:pPr>
              <w:rPr>
                <w:rFonts w:ascii="Arial" w:hAnsi="Arial" w:cs="Arial"/>
                <w:b/>
                <w:bCs/>
                <w:i/>
                <w:iCs/>
              </w:rPr>
            </w:pPr>
          </w:p>
        </w:tc>
      </w:tr>
      <w:tr w:rsidR="009A01B3" w:rsidRPr="00FB1A0B" w14:paraId="5CC8298A" w14:textId="77777777" w:rsidTr="005328DE">
        <w:trPr>
          <w:trHeight w:val="1250"/>
        </w:trPr>
        <w:tc>
          <w:tcPr>
            <w:tcW w:w="3179" w:type="dxa"/>
          </w:tcPr>
          <w:p w14:paraId="1E54795F" w14:textId="59361EAA" w:rsidR="009A01B3" w:rsidRPr="00FB1A0B" w:rsidRDefault="009A01B3" w:rsidP="00B35C08">
            <w:pPr>
              <w:pStyle w:val="ListParagraph"/>
              <w:numPr>
                <w:ilvl w:val="0"/>
                <w:numId w:val="2"/>
              </w:numPr>
              <w:ind w:left="447"/>
              <w:rPr>
                <w:rFonts w:ascii="Arial" w:hAnsi="Arial" w:cs="Arial"/>
              </w:rPr>
            </w:pPr>
            <w:r w:rsidRPr="009A01B3">
              <w:rPr>
                <w:rFonts w:ascii="Arial" w:hAnsi="Arial" w:cs="Arial"/>
              </w:rPr>
              <w:t>Risk of incorrect payments</w:t>
            </w:r>
          </w:p>
        </w:tc>
        <w:tc>
          <w:tcPr>
            <w:tcW w:w="3099" w:type="dxa"/>
          </w:tcPr>
          <w:p w14:paraId="29C0F699" w14:textId="0A4346BA"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 The Parish Council </w:t>
            </w:r>
            <w:r w:rsidR="0061413D" w:rsidRPr="001B20E7">
              <w:rPr>
                <w:rFonts w:ascii="Arial" w:hAnsi="Arial" w:cs="Arial"/>
                <w:color w:val="000000" w:themeColor="text1"/>
                <w:sz w:val="22"/>
                <w:szCs w:val="22"/>
              </w:rPr>
              <w:t>could pay the same invoice twice.</w:t>
            </w:r>
          </w:p>
          <w:p w14:paraId="796BFC30" w14:textId="77777777" w:rsidR="009A01B3" w:rsidRPr="001B20E7" w:rsidRDefault="009A01B3" w:rsidP="002F4B38">
            <w:pPr>
              <w:rPr>
                <w:rFonts w:ascii="Arial" w:hAnsi="Arial" w:cs="Arial"/>
                <w:color w:val="000000" w:themeColor="text1"/>
              </w:rPr>
            </w:pPr>
          </w:p>
        </w:tc>
        <w:tc>
          <w:tcPr>
            <w:tcW w:w="1708" w:type="dxa"/>
            <w:shd w:val="clear" w:color="auto" w:fill="92D050"/>
          </w:tcPr>
          <w:p w14:paraId="3EB6BFF7" w14:textId="77777777"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L - 1</w:t>
            </w:r>
          </w:p>
        </w:tc>
        <w:tc>
          <w:tcPr>
            <w:tcW w:w="1278" w:type="dxa"/>
            <w:shd w:val="clear" w:color="auto" w:fill="FFC000"/>
          </w:tcPr>
          <w:p w14:paraId="03EF2A65" w14:textId="77777777"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H - 3</w:t>
            </w:r>
          </w:p>
        </w:tc>
        <w:tc>
          <w:tcPr>
            <w:tcW w:w="2448" w:type="dxa"/>
          </w:tcPr>
          <w:p w14:paraId="626355F5" w14:textId="744BAE91" w:rsidR="009A01B3" w:rsidRPr="001B20E7" w:rsidRDefault="0061413D" w:rsidP="00B35C08">
            <w:pPr>
              <w:pStyle w:val="Default"/>
              <w:rPr>
                <w:rFonts w:ascii="Arial" w:hAnsi="Arial" w:cs="Arial"/>
                <w:color w:val="000000" w:themeColor="text1"/>
              </w:rPr>
            </w:pPr>
            <w:r w:rsidRPr="001B20E7">
              <w:rPr>
                <w:rFonts w:ascii="Arial" w:hAnsi="Arial" w:cs="Arial"/>
                <w:color w:val="000000" w:themeColor="text1"/>
                <w:sz w:val="22"/>
                <w:szCs w:val="22"/>
              </w:rPr>
              <w:t>If the same invoice is paid twice</w:t>
            </w:r>
            <w:r w:rsidR="00B35C08" w:rsidRPr="001B20E7">
              <w:rPr>
                <w:rFonts w:ascii="Arial" w:hAnsi="Arial" w:cs="Arial"/>
                <w:color w:val="000000" w:themeColor="text1"/>
                <w:sz w:val="22"/>
                <w:szCs w:val="22"/>
              </w:rPr>
              <w:t>,</w:t>
            </w:r>
            <w:r w:rsidRPr="001B20E7">
              <w:rPr>
                <w:rFonts w:ascii="Arial" w:hAnsi="Arial" w:cs="Arial"/>
                <w:color w:val="000000" w:themeColor="text1"/>
                <w:sz w:val="22"/>
                <w:szCs w:val="22"/>
              </w:rPr>
              <w:t xml:space="preserve"> this is picked up in the monthly bank reconciliations and a credit is requested. </w:t>
            </w:r>
          </w:p>
        </w:tc>
        <w:tc>
          <w:tcPr>
            <w:tcW w:w="2236" w:type="dxa"/>
          </w:tcPr>
          <w:p w14:paraId="17E58FBE" w14:textId="77777777" w:rsidR="009A01B3" w:rsidRPr="00FB1A0B" w:rsidRDefault="009A01B3" w:rsidP="002F4B38">
            <w:pPr>
              <w:rPr>
                <w:rFonts w:ascii="Arial" w:hAnsi="Arial" w:cs="Arial"/>
              </w:rPr>
            </w:pPr>
          </w:p>
        </w:tc>
      </w:tr>
      <w:tr w:rsidR="009A01B3" w:rsidRPr="00FB1A0B" w14:paraId="23D62702" w14:textId="77777777" w:rsidTr="005328DE">
        <w:tc>
          <w:tcPr>
            <w:tcW w:w="3179" w:type="dxa"/>
          </w:tcPr>
          <w:p w14:paraId="279235B9" w14:textId="3C299AEC" w:rsidR="009A01B3" w:rsidRPr="00FB1A0B" w:rsidRDefault="009A01B3" w:rsidP="00B35C08">
            <w:pPr>
              <w:pStyle w:val="ListParagraph"/>
              <w:numPr>
                <w:ilvl w:val="0"/>
                <w:numId w:val="2"/>
              </w:numPr>
              <w:ind w:left="447" w:hanging="283"/>
              <w:rPr>
                <w:rFonts w:ascii="Arial" w:hAnsi="Arial" w:cs="Arial"/>
              </w:rPr>
            </w:pPr>
            <w:r w:rsidRPr="009A01B3">
              <w:rPr>
                <w:rFonts w:ascii="Arial" w:hAnsi="Arial" w:cs="Arial"/>
              </w:rPr>
              <w:t>Expenses incorrectly claimed</w:t>
            </w:r>
          </w:p>
        </w:tc>
        <w:tc>
          <w:tcPr>
            <w:tcW w:w="3099" w:type="dxa"/>
          </w:tcPr>
          <w:p w14:paraId="2F23D446" w14:textId="3E309511" w:rsidR="009A01B3" w:rsidRPr="001B20E7" w:rsidRDefault="00CC5B37" w:rsidP="002F4B38">
            <w:pPr>
              <w:pStyle w:val="Default"/>
              <w:rPr>
                <w:rFonts w:ascii="Arial" w:hAnsi="Arial" w:cs="Arial"/>
                <w:color w:val="000000" w:themeColor="text1"/>
                <w:sz w:val="22"/>
                <w:szCs w:val="22"/>
              </w:rPr>
            </w:pPr>
            <w:r w:rsidRPr="001B20E7">
              <w:rPr>
                <w:rFonts w:ascii="Arial" w:hAnsi="Arial" w:cs="Arial"/>
                <w:bCs/>
                <w:color w:val="000000" w:themeColor="text1"/>
                <w:sz w:val="22"/>
                <w:szCs w:val="22"/>
              </w:rPr>
              <w:t>The Parish Council</w:t>
            </w:r>
            <w:r w:rsidR="00B35C08" w:rsidRPr="001B20E7">
              <w:rPr>
                <w:rFonts w:ascii="Arial" w:hAnsi="Arial" w:cs="Arial"/>
                <w:bCs/>
                <w:color w:val="000000" w:themeColor="text1"/>
                <w:sz w:val="22"/>
                <w:szCs w:val="22"/>
              </w:rPr>
              <w:t>’s</w:t>
            </w:r>
            <w:r w:rsidRPr="001B20E7">
              <w:rPr>
                <w:rFonts w:ascii="Arial" w:hAnsi="Arial" w:cs="Arial"/>
                <w:bCs/>
                <w:color w:val="000000" w:themeColor="text1"/>
                <w:sz w:val="22"/>
                <w:szCs w:val="22"/>
              </w:rPr>
              <w:t xml:space="preserve"> Clerk, Chair or Councillors can claim incorrectly</w:t>
            </w:r>
            <w:r w:rsidR="00B35C08" w:rsidRPr="001B20E7">
              <w:rPr>
                <w:rFonts w:ascii="Arial" w:hAnsi="Arial" w:cs="Arial"/>
                <w:bCs/>
                <w:color w:val="000000" w:themeColor="text1"/>
                <w:sz w:val="22"/>
                <w:szCs w:val="22"/>
              </w:rPr>
              <w:t>.</w:t>
            </w:r>
          </w:p>
          <w:p w14:paraId="1F52B072" w14:textId="77777777" w:rsidR="009A01B3" w:rsidRPr="001B20E7" w:rsidRDefault="009A01B3" w:rsidP="002F4B38">
            <w:pPr>
              <w:rPr>
                <w:rFonts w:ascii="Arial" w:hAnsi="Arial" w:cs="Arial"/>
                <w:color w:val="000000" w:themeColor="text1"/>
              </w:rPr>
            </w:pPr>
          </w:p>
        </w:tc>
        <w:tc>
          <w:tcPr>
            <w:tcW w:w="1708" w:type="dxa"/>
            <w:shd w:val="clear" w:color="auto" w:fill="92D050"/>
          </w:tcPr>
          <w:p w14:paraId="4247C69A" w14:textId="77777777"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L - 1</w:t>
            </w:r>
          </w:p>
        </w:tc>
        <w:tc>
          <w:tcPr>
            <w:tcW w:w="1278" w:type="dxa"/>
            <w:shd w:val="clear" w:color="auto" w:fill="FFC000"/>
          </w:tcPr>
          <w:p w14:paraId="569ADCD5" w14:textId="77777777" w:rsidR="009A01B3" w:rsidRPr="001B20E7" w:rsidRDefault="009A01B3"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H - 3</w:t>
            </w:r>
          </w:p>
        </w:tc>
        <w:tc>
          <w:tcPr>
            <w:tcW w:w="2448" w:type="dxa"/>
          </w:tcPr>
          <w:p w14:paraId="3F25FEBA" w14:textId="77777777" w:rsidR="009A01B3" w:rsidRPr="001B20E7" w:rsidRDefault="0061413D" w:rsidP="00617324">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All </w:t>
            </w:r>
            <w:r w:rsidR="00B35C08" w:rsidRPr="001B20E7">
              <w:rPr>
                <w:rFonts w:ascii="Arial" w:hAnsi="Arial" w:cs="Arial"/>
                <w:color w:val="000000" w:themeColor="text1"/>
                <w:sz w:val="22"/>
                <w:szCs w:val="22"/>
              </w:rPr>
              <w:t>p</w:t>
            </w:r>
            <w:r w:rsidRPr="001B20E7">
              <w:rPr>
                <w:rFonts w:ascii="Arial" w:hAnsi="Arial" w:cs="Arial"/>
                <w:color w:val="000000" w:themeColor="text1"/>
                <w:sz w:val="22"/>
                <w:szCs w:val="22"/>
              </w:rPr>
              <w:t>ayments are checked off during the meeting</w:t>
            </w:r>
            <w:r w:rsidR="00B35C08" w:rsidRPr="001B20E7">
              <w:rPr>
                <w:rFonts w:ascii="Arial" w:hAnsi="Arial" w:cs="Arial"/>
                <w:color w:val="000000" w:themeColor="text1"/>
                <w:sz w:val="22"/>
                <w:szCs w:val="22"/>
              </w:rPr>
              <w:t>. E</w:t>
            </w:r>
            <w:r w:rsidRPr="001B20E7">
              <w:rPr>
                <w:rFonts w:ascii="Arial" w:hAnsi="Arial" w:cs="Arial"/>
                <w:color w:val="000000" w:themeColor="text1"/>
                <w:sz w:val="22"/>
                <w:szCs w:val="22"/>
              </w:rPr>
              <w:t>xpenses must only be paid if a receipt is avai</w:t>
            </w:r>
            <w:r w:rsidR="00B35C08" w:rsidRPr="001B20E7">
              <w:rPr>
                <w:rFonts w:ascii="Arial" w:hAnsi="Arial" w:cs="Arial"/>
                <w:color w:val="000000" w:themeColor="text1"/>
                <w:sz w:val="22"/>
                <w:szCs w:val="22"/>
              </w:rPr>
              <w:t>la</w:t>
            </w:r>
            <w:r w:rsidRPr="001B20E7">
              <w:rPr>
                <w:rFonts w:ascii="Arial" w:hAnsi="Arial" w:cs="Arial"/>
                <w:color w:val="000000" w:themeColor="text1"/>
                <w:sz w:val="22"/>
                <w:szCs w:val="22"/>
              </w:rPr>
              <w:t xml:space="preserve">ble to show the expense which is then approved by two </w:t>
            </w:r>
            <w:r w:rsidR="00617324" w:rsidRPr="001B20E7">
              <w:rPr>
                <w:rFonts w:ascii="Arial" w:hAnsi="Arial" w:cs="Arial"/>
                <w:color w:val="000000" w:themeColor="text1"/>
                <w:sz w:val="22"/>
                <w:szCs w:val="22"/>
              </w:rPr>
              <w:t>Councillors</w:t>
            </w:r>
            <w:r w:rsidRPr="001B20E7">
              <w:rPr>
                <w:rFonts w:ascii="Arial" w:hAnsi="Arial" w:cs="Arial"/>
                <w:color w:val="000000" w:themeColor="text1"/>
                <w:sz w:val="22"/>
                <w:szCs w:val="22"/>
              </w:rPr>
              <w:t>.</w:t>
            </w:r>
          </w:p>
          <w:p w14:paraId="29A69A93" w14:textId="77777777" w:rsidR="00942B6B" w:rsidRPr="001B20E7" w:rsidRDefault="00942B6B" w:rsidP="00617324">
            <w:pPr>
              <w:pStyle w:val="Default"/>
              <w:rPr>
                <w:rFonts w:ascii="Arial" w:hAnsi="Arial" w:cs="Arial"/>
                <w:color w:val="000000" w:themeColor="text1"/>
              </w:rPr>
            </w:pPr>
          </w:p>
          <w:p w14:paraId="0A15510A" w14:textId="343C31D9" w:rsidR="00942B6B" w:rsidRPr="001B20E7" w:rsidRDefault="00942B6B" w:rsidP="00617324">
            <w:pPr>
              <w:pStyle w:val="Default"/>
              <w:rPr>
                <w:rFonts w:ascii="Arial" w:hAnsi="Arial" w:cs="Arial"/>
                <w:color w:val="000000" w:themeColor="text1"/>
              </w:rPr>
            </w:pPr>
          </w:p>
        </w:tc>
        <w:tc>
          <w:tcPr>
            <w:tcW w:w="2236" w:type="dxa"/>
          </w:tcPr>
          <w:p w14:paraId="6ED2B0D1" w14:textId="77777777" w:rsidR="009A01B3" w:rsidRPr="00FB1A0B" w:rsidRDefault="009A01B3" w:rsidP="002F4B38">
            <w:pPr>
              <w:rPr>
                <w:rFonts w:ascii="Arial" w:hAnsi="Arial" w:cs="Arial"/>
              </w:rPr>
            </w:pPr>
          </w:p>
        </w:tc>
      </w:tr>
      <w:tr w:rsidR="00221442" w:rsidRPr="00FB1A0B" w14:paraId="7A2A4C9A" w14:textId="77777777" w:rsidTr="005328DE">
        <w:tc>
          <w:tcPr>
            <w:tcW w:w="3179" w:type="dxa"/>
            <w:tcBorders>
              <w:bottom w:val="single" w:sz="4" w:space="0" w:color="auto"/>
            </w:tcBorders>
            <w:shd w:val="clear" w:color="auto" w:fill="BFBFBF" w:themeFill="background1" w:themeFillShade="BF"/>
          </w:tcPr>
          <w:p w14:paraId="1C264ADF" w14:textId="77777777" w:rsidR="00617324" w:rsidRPr="00617324" w:rsidRDefault="00617324" w:rsidP="00617324">
            <w:pPr>
              <w:jc w:val="center"/>
              <w:rPr>
                <w:rFonts w:ascii="Arial" w:hAnsi="Arial" w:cs="Arial"/>
                <w:b/>
              </w:rPr>
            </w:pPr>
            <w:r w:rsidRPr="00617324">
              <w:rPr>
                <w:rFonts w:ascii="Arial" w:hAnsi="Arial" w:cs="Arial"/>
                <w:b/>
              </w:rPr>
              <w:lastRenderedPageBreak/>
              <w:t>RISK</w:t>
            </w:r>
          </w:p>
          <w:p w14:paraId="11E27401" w14:textId="0412FE05" w:rsidR="00617324" w:rsidRPr="00617324" w:rsidRDefault="00617324" w:rsidP="00617324">
            <w:pPr>
              <w:pStyle w:val="Default"/>
              <w:ind w:left="164"/>
              <w:jc w:val="center"/>
              <w:rPr>
                <w:rFonts w:ascii="Arial" w:hAnsi="Arial" w:cs="Arial"/>
                <w:sz w:val="22"/>
                <w:szCs w:val="22"/>
              </w:rPr>
            </w:pPr>
            <w:r w:rsidRPr="00617324">
              <w:rPr>
                <w:rFonts w:ascii="Arial" w:hAnsi="Arial" w:cs="Arial"/>
                <w:b/>
                <w:sz w:val="22"/>
                <w:szCs w:val="22"/>
              </w:rPr>
              <w:t>IDENTIFICATION</w:t>
            </w:r>
          </w:p>
        </w:tc>
        <w:tc>
          <w:tcPr>
            <w:tcW w:w="3099" w:type="dxa"/>
            <w:tcBorders>
              <w:bottom w:val="single" w:sz="4" w:space="0" w:color="auto"/>
            </w:tcBorders>
            <w:shd w:val="clear" w:color="auto" w:fill="BFBFBF" w:themeFill="background1" w:themeFillShade="BF"/>
          </w:tcPr>
          <w:p w14:paraId="3789149E" w14:textId="67A7B159" w:rsidR="00617324" w:rsidRPr="001B20E7" w:rsidRDefault="00617324" w:rsidP="00617324">
            <w:pPr>
              <w:pStyle w:val="Default"/>
              <w:jc w:val="center"/>
              <w:rPr>
                <w:rFonts w:ascii="Arial" w:hAnsi="Arial" w:cs="Arial"/>
                <w:color w:val="000000" w:themeColor="text1"/>
                <w:sz w:val="22"/>
                <w:szCs w:val="22"/>
              </w:rPr>
            </w:pPr>
            <w:r w:rsidRPr="001B20E7">
              <w:rPr>
                <w:rFonts w:ascii="Arial" w:hAnsi="Arial" w:cs="Arial"/>
                <w:b/>
                <w:color w:val="000000" w:themeColor="text1"/>
                <w:sz w:val="22"/>
                <w:szCs w:val="22"/>
              </w:rPr>
              <w:t>LOSS EVALUATION</w:t>
            </w:r>
          </w:p>
        </w:tc>
        <w:tc>
          <w:tcPr>
            <w:tcW w:w="1708" w:type="dxa"/>
            <w:tcBorders>
              <w:bottom w:val="single" w:sz="4" w:space="0" w:color="auto"/>
            </w:tcBorders>
            <w:shd w:val="clear" w:color="auto" w:fill="BFBFBF" w:themeFill="background1" w:themeFillShade="BF"/>
          </w:tcPr>
          <w:p w14:paraId="20E8CB77" w14:textId="274B91A1" w:rsidR="00617324" w:rsidRPr="001B20E7" w:rsidRDefault="00617324" w:rsidP="00617324">
            <w:pPr>
              <w:pStyle w:val="Default"/>
              <w:jc w:val="center"/>
              <w:rPr>
                <w:rFonts w:ascii="Arial" w:hAnsi="Arial" w:cs="Arial"/>
                <w:bCs/>
                <w:color w:val="000000" w:themeColor="text1"/>
                <w:sz w:val="22"/>
                <w:szCs w:val="22"/>
              </w:rPr>
            </w:pPr>
            <w:r w:rsidRPr="001B20E7">
              <w:rPr>
                <w:rFonts w:ascii="Arial" w:hAnsi="Arial" w:cs="Arial"/>
                <w:b/>
                <w:color w:val="000000" w:themeColor="text1"/>
                <w:sz w:val="22"/>
                <w:szCs w:val="22"/>
              </w:rPr>
              <w:t>PROBABILITY</w:t>
            </w:r>
          </w:p>
        </w:tc>
        <w:tc>
          <w:tcPr>
            <w:tcW w:w="1278" w:type="dxa"/>
            <w:tcBorders>
              <w:bottom w:val="single" w:sz="4" w:space="0" w:color="auto"/>
            </w:tcBorders>
            <w:shd w:val="clear" w:color="auto" w:fill="BFBFBF" w:themeFill="background1" w:themeFillShade="BF"/>
          </w:tcPr>
          <w:p w14:paraId="1DD25472" w14:textId="191E8F5A" w:rsidR="00617324" w:rsidRPr="001B20E7" w:rsidRDefault="00617324" w:rsidP="00617324">
            <w:pPr>
              <w:pStyle w:val="Default"/>
              <w:jc w:val="center"/>
              <w:rPr>
                <w:rFonts w:ascii="Arial" w:hAnsi="Arial" w:cs="Arial"/>
                <w:bCs/>
                <w:color w:val="000000" w:themeColor="text1"/>
                <w:sz w:val="22"/>
                <w:szCs w:val="22"/>
              </w:rPr>
            </w:pPr>
            <w:r w:rsidRPr="001B20E7">
              <w:rPr>
                <w:rFonts w:ascii="Arial" w:hAnsi="Arial" w:cs="Arial"/>
                <w:b/>
                <w:color w:val="000000" w:themeColor="text1"/>
                <w:sz w:val="22"/>
                <w:szCs w:val="22"/>
              </w:rPr>
              <w:t>IMPACT</w:t>
            </w:r>
          </w:p>
        </w:tc>
        <w:tc>
          <w:tcPr>
            <w:tcW w:w="2448" w:type="dxa"/>
            <w:tcBorders>
              <w:bottom w:val="single" w:sz="4" w:space="0" w:color="auto"/>
            </w:tcBorders>
            <w:shd w:val="clear" w:color="auto" w:fill="BFBFBF" w:themeFill="background1" w:themeFillShade="BF"/>
          </w:tcPr>
          <w:p w14:paraId="28FE6671" w14:textId="446E3C92" w:rsidR="00617324" w:rsidRPr="001B20E7" w:rsidRDefault="00617324" w:rsidP="00617324">
            <w:pPr>
              <w:pStyle w:val="Default"/>
              <w:jc w:val="center"/>
              <w:rPr>
                <w:rFonts w:ascii="Arial" w:hAnsi="Arial" w:cs="Arial"/>
                <w:bCs/>
                <w:color w:val="000000" w:themeColor="text1"/>
                <w:sz w:val="22"/>
                <w:szCs w:val="22"/>
              </w:rPr>
            </w:pPr>
            <w:r w:rsidRPr="001B20E7">
              <w:rPr>
                <w:rFonts w:ascii="Arial" w:hAnsi="Arial" w:cs="Arial"/>
                <w:b/>
                <w:color w:val="000000" w:themeColor="text1"/>
                <w:sz w:val="22"/>
                <w:szCs w:val="22"/>
              </w:rPr>
              <w:t>RISK ELIMINATION / MINIMISATION</w:t>
            </w:r>
          </w:p>
        </w:tc>
        <w:tc>
          <w:tcPr>
            <w:tcW w:w="2236" w:type="dxa"/>
            <w:tcBorders>
              <w:bottom w:val="single" w:sz="4" w:space="0" w:color="auto"/>
            </w:tcBorders>
            <w:shd w:val="clear" w:color="auto" w:fill="BFBFBF" w:themeFill="background1" w:themeFillShade="BF"/>
          </w:tcPr>
          <w:p w14:paraId="42ACCC66" w14:textId="541694D0" w:rsidR="00617324" w:rsidRPr="00617324" w:rsidRDefault="00617324" w:rsidP="00617324">
            <w:pPr>
              <w:jc w:val="center"/>
              <w:rPr>
                <w:rFonts w:ascii="Arial" w:hAnsi="Arial" w:cs="Arial"/>
              </w:rPr>
            </w:pPr>
            <w:r w:rsidRPr="00617324">
              <w:rPr>
                <w:rFonts w:ascii="Arial" w:hAnsi="Arial" w:cs="Arial"/>
                <w:b/>
              </w:rPr>
              <w:t>RISK IMPROVEMENT</w:t>
            </w:r>
          </w:p>
        </w:tc>
      </w:tr>
      <w:tr w:rsidR="009A01B3" w:rsidRPr="00FB1A0B" w14:paraId="4C35D19C" w14:textId="77777777" w:rsidTr="005328DE">
        <w:tc>
          <w:tcPr>
            <w:tcW w:w="3179" w:type="dxa"/>
          </w:tcPr>
          <w:p w14:paraId="47E4AE6F" w14:textId="7577B069" w:rsidR="009A01B3" w:rsidRPr="00FB1A0B" w:rsidRDefault="004A7D3C" w:rsidP="00617324">
            <w:pPr>
              <w:pStyle w:val="Default"/>
              <w:numPr>
                <w:ilvl w:val="0"/>
                <w:numId w:val="2"/>
              </w:numPr>
              <w:ind w:left="447" w:hanging="283"/>
              <w:rPr>
                <w:rFonts w:ascii="Arial" w:hAnsi="Arial" w:cs="Arial"/>
                <w:sz w:val="22"/>
                <w:szCs w:val="22"/>
              </w:rPr>
            </w:pPr>
            <w:r w:rsidRPr="004A7D3C">
              <w:rPr>
                <w:rFonts w:ascii="Arial" w:hAnsi="Arial" w:cs="Arial"/>
                <w:sz w:val="22"/>
                <w:szCs w:val="22"/>
              </w:rPr>
              <w:t>Risk of inaccurate or incomplete financial records</w:t>
            </w:r>
          </w:p>
          <w:p w14:paraId="2B04BF21" w14:textId="77777777" w:rsidR="009A01B3" w:rsidRPr="00FB1A0B" w:rsidRDefault="009A01B3" w:rsidP="002F4B38">
            <w:pPr>
              <w:rPr>
                <w:rFonts w:ascii="Arial" w:hAnsi="Arial" w:cs="Arial"/>
              </w:rPr>
            </w:pPr>
          </w:p>
        </w:tc>
        <w:tc>
          <w:tcPr>
            <w:tcW w:w="3099" w:type="dxa"/>
          </w:tcPr>
          <w:p w14:paraId="63A5B9A6" w14:textId="638A701C" w:rsidR="009A01B3" w:rsidRPr="001B20E7" w:rsidRDefault="008864E5" w:rsidP="002F4B38">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The Parish Council </w:t>
            </w:r>
          </w:p>
          <w:p w14:paraId="67CFF390" w14:textId="46F43A3E" w:rsidR="009A01B3" w:rsidRPr="001B20E7" w:rsidRDefault="00617324" w:rsidP="002F4B38">
            <w:pPr>
              <w:rPr>
                <w:rFonts w:ascii="Arial" w:hAnsi="Arial" w:cs="Arial"/>
                <w:color w:val="000000" w:themeColor="text1"/>
              </w:rPr>
            </w:pPr>
            <w:r w:rsidRPr="001B20E7">
              <w:rPr>
                <w:rFonts w:ascii="Arial" w:hAnsi="Arial" w:cs="Arial"/>
                <w:color w:val="000000" w:themeColor="text1"/>
              </w:rPr>
              <w:t>c</w:t>
            </w:r>
            <w:r w:rsidR="0042548E" w:rsidRPr="001B20E7">
              <w:rPr>
                <w:rFonts w:ascii="Arial" w:hAnsi="Arial" w:cs="Arial"/>
                <w:color w:val="000000" w:themeColor="text1"/>
              </w:rPr>
              <w:t>ould have incompl</w:t>
            </w:r>
            <w:r w:rsidR="008546FA" w:rsidRPr="001B20E7">
              <w:rPr>
                <w:rFonts w:ascii="Arial" w:hAnsi="Arial" w:cs="Arial"/>
                <w:color w:val="000000" w:themeColor="text1"/>
              </w:rPr>
              <w:t>ete financial documents</w:t>
            </w:r>
            <w:r w:rsidRPr="001B20E7">
              <w:rPr>
                <w:rFonts w:ascii="Arial" w:hAnsi="Arial" w:cs="Arial"/>
                <w:color w:val="000000" w:themeColor="text1"/>
              </w:rPr>
              <w:t>.</w:t>
            </w:r>
            <w:r w:rsidR="008546FA" w:rsidRPr="001B20E7">
              <w:rPr>
                <w:rFonts w:ascii="Arial" w:hAnsi="Arial" w:cs="Arial"/>
                <w:color w:val="000000" w:themeColor="text1"/>
              </w:rPr>
              <w:t xml:space="preserve"> </w:t>
            </w:r>
          </w:p>
        </w:tc>
        <w:tc>
          <w:tcPr>
            <w:tcW w:w="1708" w:type="dxa"/>
            <w:shd w:val="clear" w:color="auto" w:fill="92D050"/>
          </w:tcPr>
          <w:p w14:paraId="2FBFC87C" w14:textId="77777777" w:rsidR="009A01B3" w:rsidRPr="001B20E7" w:rsidRDefault="009A01B3" w:rsidP="002F4B38">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C000"/>
          </w:tcPr>
          <w:p w14:paraId="6B7B0979" w14:textId="77777777" w:rsidR="009A01B3" w:rsidRPr="001B20E7" w:rsidRDefault="009A01B3" w:rsidP="002F4B38">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- 5</w:t>
            </w:r>
          </w:p>
        </w:tc>
        <w:tc>
          <w:tcPr>
            <w:tcW w:w="2448" w:type="dxa"/>
            <w:shd w:val="clear" w:color="auto" w:fill="FFFFFF" w:themeFill="background1"/>
          </w:tcPr>
          <w:p w14:paraId="6A274B49" w14:textId="76E7580F" w:rsidR="009A01B3" w:rsidRPr="001B20E7" w:rsidRDefault="00617324" w:rsidP="002F4B38">
            <w:pPr>
              <w:pStyle w:val="Default"/>
              <w:rPr>
                <w:rFonts w:ascii="Arial" w:hAnsi="Arial" w:cs="Arial"/>
                <w:bCs/>
                <w:color w:val="000000" w:themeColor="text1"/>
                <w:sz w:val="22"/>
                <w:szCs w:val="22"/>
                <w:highlight w:val="yellow"/>
              </w:rPr>
            </w:pPr>
            <w:r w:rsidRPr="001B20E7">
              <w:rPr>
                <w:rFonts w:ascii="Arial" w:hAnsi="Arial" w:cs="Arial"/>
                <w:bCs/>
                <w:color w:val="000000" w:themeColor="text1"/>
                <w:sz w:val="22"/>
                <w:szCs w:val="22"/>
              </w:rPr>
              <w:t>Ac</w:t>
            </w:r>
            <w:r w:rsidR="00B57BF6" w:rsidRPr="001B20E7">
              <w:rPr>
                <w:rFonts w:ascii="Arial" w:hAnsi="Arial" w:cs="Arial"/>
                <w:bCs/>
                <w:color w:val="000000" w:themeColor="text1"/>
                <w:sz w:val="22"/>
                <w:szCs w:val="22"/>
              </w:rPr>
              <w:t xml:space="preserve">counts </w:t>
            </w:r>
            <w:r w:rsidRPr="001B20E7">
              <w:rPr>
                <w:rFonts w:ascii="Arial" w:hAnsi="Arial" w:cs="Arial"/>
                <w:bCs/>
                <w:color w:val="000000" w:themeColor="text1"/>
                <w:sz w:val="22"/>
                <w:szCs w:val="22"/>
              </w:rPr>
              <w:t xml:space="preserve">are reconciled </w:t>
            </w:r>
            <w:r w:rsidR="00B57BF6" w:rsidRPr="001B20E7">
              <w:rPr>
                <w:rFonts w:ascii="Arial" w:hAnsi="Arial" w:cs="Arial"/>
                <w:bCs/>
                <w:color w:val="000000" w:themeColor="text1"/>
                <w:sz w:val="22"/>
                <w:szCs w:val="22"/>
              </w:rPr>
              <w:t>with bank statements</w:t>
            </w:r>
            <w:r w:rsidR="00D315E1" w:rsidRPr="001B20E7">
              <w:rPr>
                <w:rFonts w:ascii="Arial" w:hAnsi="Arial" w:cs="Arial"/>
                <w:bCs/>
                <w:color w:val="000000" w:themeColor="text1"/>
                <w:sz w:val="22"/>
                <w:szCs w:val="22"/>
              </w:rPr>
              <w:t xml:space="preserve"> on a monthly </w:t>
            </w:r>
            <w:proofErr w:type="gramStart"/>
            <w:r w:rsidR="00D315E1" w:rsidRPr="001B20E7">
              <w:rPr>
                <w:rFonts w:ascii="Arial" w:hAnsi="Arial" w:cs="Arial"/>
                <w:bCs/>
                <w:color w:val="000000" w:themeColor="text1"/>
                <w:sz w:val="22"/>
                <w:szCs w:val="22"/>
              </w:rPr>
              <w:t>basis</w:t>
            </w:r>
            <w:proofErr w:type="gramEnd"/>
            <w:r w:rsidR="00B57BF6" w:rsidRPr="001B20E7">
              <w:rPr>
                <w:rFonts w:ascii="Arial" w:hAnsi="Arial" w:cs="Arial"/>
                <w:bCs/>
                <w:color w:val="000000" w:themeColor="text1"/>
                <w:sz w:val="22"/>
                <w:szCs w:val="22"/>
              </w:rPr>
              <w:t xml:space="preserve"> so discrepancies do</w:t>
            </w:r>
            <w:r w:rsidRPr="001B20E7">
              <w:rPr>
                <w:rFonts w:ascii="Arial" w:hAnsi="Arial" w:cs="Arial"/>
                <w:bCs/>
                <w:color w:val="000000" w:themeColor="text1"/>
                <w:sz w:val="22"/>
                <w:szCs w:val="22"/>
              </w:rPr>
              <w:t xml:space="preserve"> </w:t>
            </w:r>
            <w:r w:rsidR="00B57BF6" w:rsidRPr="001B20E7">
              <w:rPr>
                <w:rFonts w:ascii="Arial" w:hAnsi="Arial" w:cs="Arial"/>
                <w:bCs/>
                <w:color w:val="000000" w:themeColor="text1"/>
                <w:sz w:val="22"/>
                <w:szCs w:val="22"/>
              </w:rPr>
              <w:t>n</w:t>
            </w:r>
            <w:r w:rsidRPr="001B20E7">
              <w:rPr>
                <w:rFonts w:ascii="Arial" w:hAnsi="Arial" w:cs="Arial"/>
                <w:bCs/>
                <w:color w:val="000000" w:themeColor="text1"/>
                <w:sz w:val="22"/>
                <w:szCs w:val="22"/>
              </w:rPr>
              <w:t>o</w:t>
            </w:r>
            <w:r w:rsidR="00B57BF6" w:rsidRPr="001B20E7">
              <w:rPr>
                <w:rFonts w:ascii="Arial" w:hAnsi="Arial" w:cs="Arial"/>
                <w:bCs/>
                <w:color w:val="000000" w:themeColor="text1"/>
                <w:sz w:val="22"/>
                <w:szCs w:val="22"/>
              </w:rPr>
              <w:t>t linge</w:t>
            </w:r>
            <w:r w:rsidR="00C66F5E" w:rsidRPr="001B20E7">
              <w:rPr>
                <w:rFonts w:ascii="Arial" w:hAnsi="Arial" w:cs="Arial"/>
                <w:bCs/>
                <w:color w:val="000000" w:themeColor="text1"/>
                <w:sz w:val="22"/>
                <w:szCs w:val="22"/>
              </w:rPr>
              <w:t>r and all documents are accurate and up to date.</w:t>
            </w:r>
          </w:p>
        </w:tc>
        <w:tc>
          <w:tcPr>
            <w:tcW w:w="2236" w:type="dxa"/>
          </w:tcPr>
          <w:p w14:paraId="008011C1" w14:textId="77777777" w:rsidR="009A01B3" w:rsidRPr="00FB1A0B" w:rsidRDefault="009A01B3" w:rsidP="002F4B38">
            <w:pPr>
              <w:rPr>
                <w:rFonts w:ascii="Arial" w:hAnsi="Arial" w:cs="Arial"/>
              </w:rPr>
            </w:pPr>
          </w:p>
        </w:tc>
      </w:tr>
      <w:tr w:rsidR="00FA540A" w:rsidRPr="00FB1A0B" w14:paraId="47142779" w14:textId="77777777" w:rsidTr="005328DE">
        <w:tc>
          <w:tcPr>
            <w:tcW w:w="3179" w:type="dxa"/>
            <w:tcBorders>
              <w:bottom w:val="single" w:sz="4" w:space="0" w:color="auto"/>
            </w:tcBorders>
          </w:tcPr>
          <w:p w14:paraId="58346C92" w14:textId="0E8FE63C" w:rsidR="00FA540A" w:rsidRPr="00FB1A0B" w:rsidRDefault="00617324" w:rsidP="00617324">
            <w:pPr>
              <w:pStyle w:val="Default"/>
              <w:numPr>
                <w:ilvl w:val="0"/>
                <w:numId w:val="2"/>
              </w:numPr>
              <w:ind w:left="447" w:hanging="283"/>
              <w:rPr>
                <w:rFonts w:ascii="Arial" w:hAnsi="Arial" w:cs="Arial"/>
                <w:sz w:val="22"/>
                <w:szCs w:val="22"/>
              </w:rPr>
            </w:pPr>
            <w:r w:rsidRPr="00617324">
              <w:rPr>
                <w:rFonts w:ascii="Arial" w:hAnsi="Arial" w:cs="Arial"/>
                <w:color w:val="FF0000"/>
                <w:sz w:val="22"/>
                <w:szCs w:val="22"/>
              </w:rPr>
              <w:t xml:space="preserve">The </w:t>
            </w:r>
            <w:r w:rsidR="00FA540A" w:rsidRPr="004A7D3C">
              <w:rPr>
                <w:rFonts w:ascii="Arial" w:hAnsi="Arial" w:cs="Arial"/>
                <w:sz w:val="22"/>
                <w:szCs w:val="22"/>
              </w:rPr>
              <w:t xml:space="preserve">Annual </w:t>
            </w:r>
            <w:r>
              <w:rPr>
                <w:rFonts w:ascii="Arial" w:hAnsi="Arial" w:cs="Arial"/>
                <w:sz w:val="22"/>
                <w:szCs w:val="22"/>
              </w:rPr>
              <w:t>R</w:t>
            </w:r>
            <w:r w:rsidR="00FA540A" w:rsidRPr="004A7D3C">
              <w:rPr>
                <w:rFonts w:ascii="Arial" w:hAnsi="Arial" w:cs="Arial"/>
                <w:sz w:val="22"/>
                <w:szCs w:val="22"/>
              </w:rPr>
              <w:t xml:space="preserve">eturn is not submitted within </w:t>
            </w:r>
            <w:r w:rsidRPr="00617324">
              <w:rPr>
                <w:rFonts w:ascii="Arial" w:hAnsi="Arial" w:cs="Arial"/>
                <w:color w:val="FF0000"/>
                <w:sz w:val="22"/>
                <w:szCs w:val="22"/>
              </w:rPr>
              <w:t xml:space="preserve">the required </w:t>
            </w:r>
            <w:r w:rsidR="00FA540A" w:rsidRPr="004A7D3C">
              <w:rPr>
                <w:rFonts w:ascii="Arial" w:hAnsi="Arial" w:cs="Arial"/>
                <w:sz w:val="22"/>
                <w:szCs w:val="22"/>
              </w:rPr>
              <w:t>time limits</w:t>
            </w:r>
          </w:p>
          <w:p w14:paraId="6E35FC58" w14:textId="77777777" w:rsidR="00FA540A" w:rsidRPr="00FB1A0B" w:rsidRDefault="00FA540A" w:rsidP="00FA540A">
            <w:pPr>
              <w:rPr>
                <w:rFonts w:ascii="Arial" w:hAnsi="Arial" w:cs="Arial"/>
              </w:rPr>
            </w:pPr>
          </w:p>
        </w:tc>
        <w:tc>
          <w:tcPr>
            <w:tcW w:w="3099" w:type="dxa"/>
            <w:tcBorders>
              <w:bottom w:val="single" w:sz="4" w:space="0" w:color="auto"/>
            </w:tcBorders>
          </w:tcPr>
          <w:p w14:paraId="1E5394AB" w14:textId="72CDA6DE" w:rsidR="00FA540A" w:rsidRPr="001B20E7" w:rsidRDefault="00FA540A" w:rsidP="00FA540A">
            <w:pPr>
              <w:pStyle w:val="Default"/>
              <w:rPr>
                <w:rFonts w:ascii="Arial" w:hAnsi="Arial" w:cs="Arial"/>
                <w:color w:val="000000" w:themeColor="text1"/>
              </w:rPr>
            </w:pPr>
            <w:r w:rsidRPr="001B20E7">
              <w:rPr>
                <w:rFonts w:ascii="Arial" w:hAnsi="Arial" w:cs="Arial"/>
                <w:color w:val="000000" w:themeColor="text1"/>
              </w:rPr>
              <w:t>The Parish Council could incur fines</w:t>
            </w:r>
          </w:p>
        </w:tc>
        <w:tc>
          <w:tcPr>
            <w:tcW w:w="1708" w:type="dxa"/>
            <w:tcBorders>
              <w:bottom w:val="single" w:sz="4" w:space="0" w:color="auto"/>
            </w:tcBorders>
            <w:shd w:val="clear" w:color="auto" w:fill="92D050"/>
          </w:tcPr>
          <w:p w14:paraId="077B3738" w14:textId="06EB8222" w:rsidR="00FA540A" w:rsidRPr="001B20E7" w:rsidRDefault="00FA540A" w:rsidP="00FA540A">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tcBorders>
              <w:bottom w:val="single" w:sz="4" w:space="0" w:color="auto"/>
            </w:tcBorders>
            <w:shd w:val="clear" w:color="auto" w:fill="FFC000"/>
          </w:tcPr>
          <w:p w14:paraId="1D0223AE" w14:textId="31B6F1B7" w:rsidR="00FA540A" w:rsidRPr="001B20E7" w:rsidRDefault="00FA540A" w:rsidP="00FA540A">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- 5</w:t>
            </w:r>
          </w:p>
        </w:tc>
        <w:tc>
          <w:tcPr>
            <w:tcW w:w="2448" w:type="dxa"/>
            <w:tcBorders>
              <w:bottom w:val="single" w:sz="4" w:space="0" w:color="auto"/>
            </w:tcBorders>
            <w:shd w:val="clear" w:color="auto" w:fill="FFFFFF" w:themeFill="background1"/>
          </w:tcPr>
          <w:p w14:paraId="761F96DC" w14:textId="70086BC1" w:rsidR="00FA540A" w:rsidRPr="001B20E7" w:rsidRDefault="00E31067" w:rsidP="00FA540A">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Two meetings are held with the </w:t>
            </w:r>
            <w:r w:rsidR="00617324" w:rsidRPr="001B20E7">
              <w:rPr>
                <w:rFonts w:ascii="Arial" w:hAnsi="Arial" w:cs="Arial"/>
                <w:bCs/>
                <w:color w:val="000000" w:themeColor="text1"/>
                <w:sz w:val="22"/>
                <w:szCs w:val="22"/>
              </w:rPr>
              <w:t>I</w:t>
            </w:r>
            <w:r w:rsidRPr="001B20E7">
              <w:rPr>
                <w:rFonts w:ascii="Arial" w:hAnsi="Arial" w:cs="Arial"/>
                <w:bCs/>
                <w:color w:val="000000" w:themeColor="text1"/>
                <w:sz w:val="22"/>
                <w:szCs w:val="22"/>
              </w:rPr>
              <w:t xml:space="preserve">nternal </w:t>
            </w:r>
            <w:r w:rsidR="00617324" w:rsidRPr="001B20E7">
              <w:rPr>
                <w:rFonts w:ascii="Arial" w:hAnsi="Arial" w:cs="Arial"/>
                <w:bCs/>
                <w:color w:val="000000" w:themeColor="text1"/>
                <w:sz w:val="22"/>
                <w:szCs w:val="22"/>
              </w:rPr>
              <w:t>A</w:t>
            </w:r>
            <w:r w:rsidRPr="001B20E7">
              <w:rPr>
                <w:rFonts w:ascii="Arial" w:hAnsi="Arial" w:cs="Arial"/>
                <w:bCs/>
                <w:color w:val="000000" w:themeColor="text1"/>
                <w:sz w:val="22"/>
                <w:szCs w:val="22"/>
              </w:rPr>
              <w:t xml:space="preserve">uditor and the </w:t>
            </w:r>
            <w:r w:rsidR="00617324" w:rsidRPr="001B20E7">
              <w:rPr>
                <w:rFonts w:ascii="Arial" w:hAnsi="Arial" w:cs="Arial"/>
                <w:bCs/>
                <w:color w:val="000000" w:themeColor="text1"/>
                <w:sz w:val="22"/>
                <w:szCs w:val="22"/>
              </w:rPr>
              <w:t>C</w:t>
            </w:r>
            <w:r w:rsidRPr="001B20E7">
              <w:rPr>
                <w:rFonts w:ascii="Arial" w:hAnsi="Arial" w:cs="Arial"/>
                <w:bCs/>
                <w:color w:val="000000" w:themeColor="text1"/>
                <w:sz w:val="22"/>
                <w:szCs w:val="22"/>
              </w:rPr>
              <w:t xml:space="preserve">lerk throughout the year to ensure </w:t>
            </w:r>
            <w:r w:rsidR="00617324" w:rsidRPr="001B20E7">
              <w:rPr>
                <w:rFonts w:ascii="Arial" w:hAnsi="Arial" w:cs="Arial"/>
                <w:bCs/>
                <w:color w:val="000000" w:themeColor="text1"/>
                <w:sz w:val="22"/>
                <w:szCs w:val="22"/>
              </w:rPr>
              <w:t xml:space="preserve">that </w:t>
            </w:r>
            <w:r w:rsidRPr="001B20E7">
              <w:rPr>
                <w:rFonts w:ascii="Arial" w:hAnsi="Arial" w:cs="Arial"/>
                <w:bCs/>
                <w:color w:val="000000" w:themeColor="text1"/>
                <w:sz w:val="22"/>
                <w:szCs w:val="22"/>
              </w:rPr>
              <w:t>the Annual Return is submitted on time.</w:t>
            </w:r>
          </w:p>
        </w:tc>
        <w:tc>
          <w:tcPr>
            <w:tcW w:w="2236" w:type="dxa"/>
            <w:tcBorders>
              <w:bottom w:val="single" w:sz="4" w:space="0" w:color="auto"/>
            </w:tcBorders>
          </w:tcPr>
          <w:p w14:paraId="34EB6F28" w14:textId="77777777" w:rsidR="00FA540A" w:rsidRPr="00FB1A0B" w:rsidRDefault="00FA540A" w:rsidP="00FA540A">
            <w:pPr>
              <w:rPr>
                <w:rFonts w:ascii="Arial" w:hAnsi="Arial" w:cs="Arial"/>
              </w:rPr>
            </w:pPr>
          </w:p>
        </w:tc>
      </w:tr>
      <w:tr w:rsidR="005328DE" w:rsidRPr="00FB1A0B" w14:paraId="2BBF480A" w14:textId="77777777" w:rsidTr="005328DE">
        <w:tc>
          <w:tcPr>
            <w:tcW w:w="3179" w:type="dxa"/>
            <w:tcBorders>
              <w:top w:val="single" w:sz="4" w:space="0" w:color="auto"/>
              <w:left w:val="single" w:sz="4" w:space="0" w:color="auto"/>
              <w:bottom w:val="single" w:sz="4" w:space="0" w:color="auto"/>
              <w:right w:val="nil"/>
            </w:tcBorders>
          </w:tcPr>
          <w:p w14:paraId="6B3B33E8" w14:textId="25492BB1" w:rsidR="005328DE" w:rsidRPr="00617324" w:rsidRDefault="005328DE" w:rsidP="005328DE">
            <w:pPr>
              <w:ind w:left="360" w:hanging="338"/>
              <w:jc w:val="both"/>
              <w:rPr>
                <w:rFonts w:ascii="Arial" w:hAnsi="Arial" w:cs="Arial"/>
                <w:b/>
              </w:rPr>
            </w:pPr>
            <w:r w:rsidRPr="005328DE">
              <w:rPr>
                <w:rFonts w:ascii="Arial" w:hAnsi="Arial" w:cs="Arial"/>
                <w:b/>
              </w:rPr>
              <w:t>2. STAFFING</w:t>
            </w:r>
          </w:p>
        </w:tc>
        <w:tc>
          <w:tcPr>
            <w:tcW w:w="3099" w:type="dxa"/>
            <w:tcBorders>
              <w:top w:val="single" w:sz="4" w:space="0" w:color="auto"/>
            </w:tcBorders>
          </w:tcPr>
          <w:p w14:paraId="59433B26" w14:textId="77777777"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Loss of services of an employee </w:t>
            </w:r>
          </w:p>
          <w:p w14:paraId="034101FE" w14:textId="77777777" w:rsidR="005328DE" w:rsidRPr="001B20E7" w:rsidRDefault="005328DE" w:rsidP="005328DE">
            <w:pPr>
              <w:rPr>
                <w:rFonts w:ascii="Arial" w:hAnsi="Arial" w:cs="Arial"/>
                <w:color w:val="000000" w:themeColor="text1"/>
              </w:rPr>
            </w:pPr>
          </w:p>
        </w:tc>
        <w:tc>
          <w:tcPr>
            <w:tcW w:w="1708" w:type="dxa"/>
            <w:tcBorders>
              <w:top w:val="single" w:sz="4" w:space="0" w:color="auto"/>
            </w:tcBorders>
            <w:shd w:val="clear" w:color="auto" w:fill="92D050"/>
          </w:tcPr>
          <w:p w14:paraId="6FF610F0"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tcBorders>
              <w:top w:val="single" w:sz="4" w:space="0" w:color="auto"/>
            </w:tcBorders>
            <w:shd w:val="clear" w:color="auto" w:fill="FFC000"/>
          </w:tcPr>
          <w:p w14:paraId="4DF4B2B6"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- 5</w:t>
            </w:r>
          </w:p>
        </w:tc>
        <w:tc>
          <w:tcPr>
            <w:tcW w:w="2448" w:type="dxa"/>
            <w:tcBorders>
              <w:top w:val="single" w:sz="4" w:space="0" w:color="auto"/>
            </w:tcBorders>
          </w:tcPr>
          <w:p w14:paraId="3F78D3B2"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Advertise any vacancy immediately (if permanent loss) and request help from a locum Clerk to cover temporary loss.</w:t>
            </w:r>
          </w:p>
          <w:p w14:paraId="195E3CDE"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 </w:t>
            </w:r>
          </w:p>
          <w:p w14:paraId="4F51C506" w14:textId="77777777" w:rsidR="005328DE" w:rsidRPr="001B20E7" w:rsidRDefault="005328DE" w:rsidP="005328DE">
            <w:pPr>
              <w:pStyle w:val="Default"/>
              <w:rPr>
                <w:rFonts w:ascii="Arial" w:hAnsi="Arial" w:cs="Arial"/>
                <w:bCs/>
                <w:color w:val="000000" w:themeColor="text1"/>
                <w:sz w:val="22"/>
                <w:szCs w:val="22"/>
              </w:rPr>
            </w:pPr>
          </w:p>
          <w:p w14:paraId="0F004FC0" w14:textId="77777777" w:rsidR="005328DE" w:rsidRPr="001B20E7" w:rsidRDefault="005328DE" w:rsidP="005328DE">
            <w:pPr>
              <w:pStyle w:val="Default"/>
              <w:rPr>
                <w:rFonts w:ascii="Arial" w:hAnsi="Arial" w:cs="Arial"/>
                <w:bCs/>
                <w:color w:val="000000" w:themeColor="text1"/>
                <w:sz w:val="22"/>
                <w:szCs w:val="22"/>
              </w:rPr>
            </w:pPr>
          </w:p>
          <w:p w14:paraId="1A0020B0" w14:textId="77777777" w:rsidR="005328DE" w:rsidRPr="001B20E7" w:rsidRDefault="005328DE" w:rsidP="005328DE">
            <w:pPr>
              <w:pStyle w:val="Default"/>
              <w:rPr>
                <w:rFonts w:ascii="Arial" w:hAnsi="Arial" w:cs="Arial"/>
                <w:bCs/>
                <w:color w:val="000000" w:themeColor="text1"/>
                <w:sz w:val="22"/>
                <w:szCs w:val="22"/>
              </w:rPr>
            </w:pPr>
          </w:p>
          <w:p w14:paraId="11F2D2A9" w14:textId="77777777" w:rsidR="005328DE" w:rsidRPr="001B20E7" w:rsidRDefault="005328DE" w:rsidP="005328DE">
            <w:pPr>
              <w:pStyle w:val="Default"/>
              <w:rPr>
                <w:rFonts w:ascii="Arial" w:hAnsi="Arial" w:cs="Arial"/>
                <w:bCs/>
                <w:color w:val="000000" w:themeColor="text1"/>
                <w:sz w:val="22"/>
                <w:szCs w:val="22"/>
              </w:rPr>
            </w:pPr>
          </w:p>
          <w:p w14:paraId="2B886541" w14:textId="77777777" w:rsidR="005328DE" w:rsidRPr="001B20E7" w:rsidRDefault="005328DE" w:rsidP="005328DE">
            <w:pPr>
              <w:pStyle w:val="Default"/>
              <w:rPr>
                <w:rFonts w:ascii="Arial" w:hAnsi="Arial" w:cs="Arial"/>
                <w:bCs/>
                <w:color w:val="000000" w:themeColor="text1"/>
                <w:sz w:val="22"/>
                <w:szCs w:val="22"/>
              </w:rPr>
            </w:pPr>
          </w:p>
          <w:p w14:paraId="2AA12982" w14:textId="77777777" w:rsidR="005328DE" w:rsidRPr="001B20E7" w:rsidRDefault="005328DE" w:rsidP="005328DE">
            <w:pPr>
              <w:pStyle w:val="Default"/>
              <w:rPr>
                <w:rFonts w:ascii="Arial" w:hAnsi="Arial" w:cs="Arial"/>
                <w:bCs/>
                <w:color w:val="000000" w:themeColor="text1"/>
                <w:sz w:val="22"/>
                <w:szCs w:val="22"/>
              </w:rPr>
            </w:pPr>
          </w:p>
          <w:p w14:paraId="03C2313A" w14:textId="77777777" w:rsidR="005328DE" w:rsidRPr="001B20E7" w:rsidRDefault="005328DE" w:rsidP="005328DE">
            <w:pPr>
              <w:pStyle w:val="Default"/>
              <w:rPr>
                <w:rFonts w:ascii="Arial" w:hAnsi="Arial" w:cs="Arial"/>
                <w:bCs/>
                <w:color w:val="000000" w:themeColor="text1"/>
                <w:sz w:val="22"/>
                <w:szCs w:val="22"/>
              </w:rPr>
            </w:pPr>
          </w:p>
          <w:p w14:paraId="4BE73F1C" w14:textId="77777777" w:rsidR="005328DE" w:rsidRPr="001B20E7" w:rsidRDefault="005328DE" w:rsidP="005328DE">
            <w:pPr>
              <w:pStyle w:val="Default"/>
              <w:rPr>
                <w:rFonts w:ascii="Arial" w:hAnsi="Arial" w:cs="Arial"/>
                <w:bCs/>
                <w:color w:val="000000" w:themeColor="text1"/>
                <w:sz w:val="22"/>
                <w:szCs w:val="22"/>
              </w:rPr>
            </w:pPr>
          </w:p>
          <w:p w14:paraId="016CE221" w14:textId="77777777" w:rsidR="005328DE" w:rsidRPr="001B20E7" w:rsidRDefault="005328DE" w:rsidP="005328DE">
            <w:pPr>
              <w:pStyle w:val="Default"/>
              <w:rPr>
                <w:rFonts w:ascii="Arial" w:hAnsi="Arial" w:cs="Arial"/>
                <w:color w:val="000000" w:themeColor="text1"/>
                <w:sz w:val="22"/>
                <w:szCs w:val="22"/>
              </w:rPr>
            </w:pPr>
          </w:p>
        </w:tc>
        <w:tc>
          <w:tcPr>
            <w:tcW w:w="2236" w:type="dxa"/>
            <w:tcBorders>
              <w:top w:val="single" w:sz="4" w:space="0" w:color="auto"/>
            </w:tcBorders>
          </w:tcPr>
          <w:p w14:paraId="492BAE01" w14:textId="77777777" w:rsidR="005328DE" w:rsidRPr="00FB1A0B" w:rsidRDefault="005328DE" w:rsidP="005328DE">
            <w:pPr>
              <w:rPr>
                <w:rFonts w:ascii="Arial" w:hAnsi="Arial" w:cs="Arial"/>
              </w:rPr>
            </w:pPr>
          </w:p>
        </w:tc>
      </w:tr>
      <w:tr w:rsidR="005328DE" w:rsidRPr="00FB1A0B" w14:paraId="2023109E" w14:textId="77777777" w:rsidTr="005328DE">
        <w:tc>
          <w:tcPr>
            <w:tcW w:w="3179" w:type="dxa"/>
            <w:tcBorders>
              <w:bottom w:val="single" w:sz="4" w:space="0" w:color="auto"/>
            </w:tcBorders>
            <w:shd w:val="clear" w:color="auto" w:fill="BFBFBF" w:themeFill="background1" w:themeFillShade="BF"/>
          </w:tcPr>
          <w:p w14:paraId="55F4BDE4" w14:textId="77777777" w:rsidR="005328DE" w:rsidRPr="00942933" w:rsidRDefault="005328DE" w:rsidP="005328DE">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2925C426" w14:textId="77777777" w:rsidR="005328DE" w:rsidRPr="00FB1A0B" w:rsidRDefault="005328DE" w:rsidP="005328DE">
            <w:pPr>
              <w:jc w:val="center"/>
              <w:rPr>
                <w:rFonts w:ascii="Arial" w:hAnsi="Arial" w:cs="Arial"/>
                <w:b/>
              </w:rPr>
            </w:pPr>
            <w:r w:rsidRPr="00942933">
              <w:rPr>
                <w:rFonts w:ascii="Arial" w:hAnsi="Arial" w:cs="Arial"/>
                <w:b/>
                <w:bCs/>
              </w:rPr>
              <w:t>IDENTIFICATION</w:t>
            </w:r>
          </w:p>
        </w:tc>
        <w:tc>
          <w:tcPr>
            <w:tcW w:w="3099" w:type="dxa"/>
            <w:tcBorders>
              <w:bottom w:val="single" w:sz="4" w:space="0" w:color="auto"/>
            </w:tcBorders>
            <w:shd w:val="clear" w:color="auto" w:fill="BFBFBF" w:themeFill="background1" w:themeFillShade="BF"/>
          </w:tcPr>
          <w:p w14:paraId="19BA3E56" w14:textId="77777777" w:rsidR="005328DE" w:rsidRPr="001B20E7" w:rsidRDefault="005328DE" w:rsidP="005328DE">
            <w:pPr>
              <w:jc w:val="center"/>
              <w:rPr>
                <w:rFonts w:ascii="Arial" w:hAnsi="Arial" w:cs="Arial"/>
                <w:color w:val="000000" w:themeColor="text1"/>
              </w:rPr>
            </w:pPr>
            <w:r w:rsidRPr="001B20E7">
              <w:rPr>
                <w:rFonts w:ascii="Arial" w:hAnsi="Arial" w:cs="Arial"/>
                <w:b/>
                <w:bCs/>
                <w:color w:val="000000" w:themeColor="text1"/>
              </w:rPr>
              <w:t>LOSS EVALUATION</w:t>
            </w:r>
          </w:p>
        </w:tc>
        <w:tc>
          <w:tcPr>
            <w:tcW w:w="1708" w:type="dxa"/>
            <w:tcBorders>
              <w:bottom w:val="single" w:sz="4" w:space="0" w:color="auto"/>
            </w:tcBorders>
            <w:shd w:val="clear" w:color="auto" w:fill="BFBFBF" w:themeFill="background1" w:themeFillShade="BF"/>
          </w:tcPr>
          <w:p w14:paraId="38534701" w14:textId="77777777" w:rsidR="005328DE" w:rsidRPr="001B20E7" w:rsidRDefault="005328DE" w:rsidP="005328DE">
            <w:pPr>
              <w:pStyle w:val="Default"/>
              <w:jc w:val="center"/>
              <w:rPr>
                <w:rFonts w:ascii="Arial" w:hAnsi="Arial" w:cs="Arial"/>
                <w:bCs/>
                <w:color w:val="000000" w:themeColor="text1"/>
                <w:sz w:val="22"/>
                <w:szCs w:val="22"/>
              </w:rPr>
            </w:pPr>
            <w:r w:rsidRPr="001B20E7">
              <w:rPr>
                <w:rFonts w:ascii="Arial" w:hAnsi="Arial" w:cs="Arial"/>
                <w:b/>
                <w:bCs/>
                <w:color w:val="000000" w:themeColor="text1"/>
                <w:sz w:val="22"/>
                <w:szCs w:val="22"/>
              </w:rPr>
              <w:t>PROBABILITY</w:t>
            </w:r>
          </w:p>
        </w:tc>
        <w:tc>
          <w:tcPr>
            <w:tcW w:w="1278" w:type="dxa"/>
            <w:tcBorders>
              <w:bottom w:val="single" w:sz="4" w:space="0" w:color="auto"/>
            </w:tcBorders>
            <w:shd w:val="clear" w:color="auto" w:fill="BFBFBF" w:themeFill="background1" w:themeFillShade="BF"/>
          </w:tcPr>
          <w:p w14:paraId="07C41C49" w14:textId="77777777" w:rsidR="005328DE" w:rsidRPr="001B20E7" w:rsidRDefault="005328DE" w:rsidP="005328DE">
            <w:pPr>
              <w:pStyle w:val="Default"/>
              <w:jc w:val="center"/>
              <w:rPr>
                <w:rFonts w:ascii="Arial" w:hAnsi="Arial" w:cs="Arial"/>
                <w:bCs/>
                <w:color w:val="000000" w:themeColor="text1"/>
                <w:sz w:val="22"/>
                <w:szCs w:val="22"/>
              </w:rPr>
            </w:pPr>
            <w:r w:rsidRPr="001B20E7">
              <w:rPr>
                <w:rFonts w:ascii="Arial" w:hAnsi="Arial" w:cs="Arial"/>
                <w:b/>
                <w:bCs/>
                <w:color w:val="000000" w:themeColor="text1"/>
                <w:sz w:val="22"/>
                <w:szCs w:val="22"/>
              </w:rPr>
              <w:t>IMPACT</w:t>
            </w:r>
          </w:p>
        </w:tc>
        <w:tc>
          <w:tcPr>
            <w:tcW w:w="2448" w:type="dxa"/>
            <w:tcBorders>
              <w:bottom w:val="single" w:sz="4" w:space="0" w:color="auto"/>
            </w:tcBorders>
            <w:shd w:val="clear" w:color="auto" w:fill="BFBFBF" w:themeFill="background1" w:themeFillShade="BF"/>
          </w:tcPr>
          <w:p w14:paraId="3B987030" w14:textId="77777777" w:rsidR="005328DE" w:rsidRPr="001B20E7" w:rsidRDefault="005328DE" w:rsidP="005328DE">
            <w:pPr>
              <w:pStyle w:val="Default"/>
              <w:jc w:val="center"/>
              <w:rPr>
                <w:rFonts w:ascii="Arial" w:hAnsi="Arial" w:cs="Arial"/>
                <w:bCs/>
                <w:color w:val="000000" w:themeColor="text1"/>
                <w:sz w:val="22"/>
                <w:szCs w:val="22"/>
              </w:rPr>
            </w:pPr>
            <w:r w:rsidRPr="001B20E7">
              <w:rPr>
                <w:rFonts w:ascii="Arial" w:hAnsi="Arial" w:cs="Arial"/>
                <w:b/>
                <w:bCs/>
                <w:color w:val="000000" w:themeColor="text1"/>
                <w:sz w:val="22"/>
                <w:szCs w:val="22"/>
              </w:rPr>
              <w:t>RISK ELIMINATION / MINIMISATION</w:t>
            </w:r>
          </w:p>
        </w:tc>
        <w:tc>
          <w:tcPr>
            <w:tcW w:w="2236" w:type="dxa"/>
            <w:tcBorders>
              <w:bottom w:val="single" w:sz="4" w:space="0" w:color="auto"/>
            </w:tcBorders>
            <w:shd w:val="clear" w:color="auto" w:fill="BFBFBF" w:themeFill="background1" w:themeFillShade="BF"/>
          </w:tcPr>
          <w:p w14:paraId="4EF17505" w14:textId="77777777" w:rsidR="005328DE" w:rsidRPr="00FB1A0B" w:rsidRDefault="005328DE" w:rsidP="005328DE">
            <w:pPr>
              <w:jc w:val="center"/>
              <w:rPr>
                <w:rFonts w:ascii="Arial" w:hAnsi="Arial" w:cs="Arial"/>
              </w:rPr>
            </w:pPr>
            <w:r w:rsidRPr="00942933">
              <w:rPr>
                <w:rFonts w:ascii="Arial" w:hAnsi="Arial" w:cs="Arial"/>
                <w:b/>
              </w:rPr>
              <w:t>RISK IMPROVEMENT</w:t>
            </w:r>
          </w:p>
        </w:tc>
      </w:tr>
      <w:tr w:rsidR="005328DE" w:rsidRPr="00FB1A0B" w14:paraId="388C9284" w14:textId="77777777" w:rsidTr="005328DE">
        <w:tc>
          <w:tcPr>
            <w:tcW w:w="3179" w:type="dxa"/>
            <w:tcBorders>
              <w:top w:val="single" w:sz="4" w:space="0" w:color="auto"/>
            </w:tcBorders>
          </w:tcPr>
          <w:p w14:paraId="6E8F156E" w14:textId="418D35A4" w:rsidR="005328DE" w:rsidRPr="00221442" w:rsidRDefault="005328DE" w:rsidP="00221442">
            <w:pPr>
              <w:pStyle w:val="ListParagraph"/>
              <w:numPr>
                <w:ilvl w:val="0"/>
                <w:numId w:val="18"/>
              </w:numPr>
              <w:ind w:left="306" w:hanging="284"/>
              <w:rPr>
                <w:rFonts w:ascii="Arial" w:hAnsi="Arial" w:cs="Arial"/>
              </w:rPr>
            </w:pPr>
            <w:r w:rsidRPr="00221442">
              <w:rPr>
                <w:rFonts w:ascii="Arial" w:hAnsi="Arial" w:cs="Arial"/>
                <w:b/>
                <w:bCs/>
              </w:rPr>
              <w:t>PAYMENT ARRANGEMENTS</w:t>
            </w:r>
          </w:p>
        </w:tc>
        <w:tc>
          <w:tcPr>
            <w:tcW w:w="3099" w:type="dxa"/>
            <w:tcBorders>
              <w:top w:val="single" w:sz="4" w:space="0" w:color="auto"/>
            </w:tcBorders>
          </w:tcPr>
          <w:p w14:paraId="023605CA" w14:textId="43195B48" w:rsidR="005328DE" w:rsidRPr="001B20E7" w:rsidRDefault="005328DE" w:rsidP="005328DE">
            <w:pPr>
              <w:rPr>
                <w:rFonts w:ascii="Arial" w:hAnsi="Arial" w:cs="Arial"/>
                <w:color w:val="000000" w:themeColor="text1"/>
              </w:rPr>
            </w:pPr>
            <w:r w:rsidRPr="001B20E7">
              <w:rPr>
                <w:rFonts w:ascii="Arial" w:hAnsi="Arial" w:cs="Arial"/>
                <w:color w:val="000000" w:themeColor="text1"/>
              </w:rPr>
              <w:t xml:space="preserve">The Council’s Financial Regulations </w:t>
            </w:r>
            <w:proofErr w:type="gramStart"/>
            <w:r w:rsidRPr="001B20E7">
              <w:rPr>
                <w:rFonts w:ascii="Arial" w:hAnsi="Arial" w:cs="Arial"/>
                <w:color w:val="000000" w:themeColor="text1"/>
              </w:rPr>
              <w:t>not adhered</w:t>
            </w:r>
            <w:proofErr w:type="gramEnd"/>
            <w:r w:rsidRPr="001B20E7">
              <w:rPr>
                <w:rFonts w:ascii="Arial" w:hAnsi="Arial" w:cs="Arial"/>
                <w:color w:val="000000" w:themeColor="text1"/>
              </w:rPr>
              <w:t xml:space="preserve"> to.</w:t>
            </w:r>
          </w:p>
        </w:tc>
        <w:tc>
          <w:tcPr>
            <w:tcW w:w="1708" w:type="dxa"/>
            <w:tcBorders>
              <w:top w:val="single" w:sz="4" w:space="0" w:color="auto"/>
            </w:tcBorders>
            <w:shd w:val="clear" w:color="auto" w:fill="92D050"/>
          </w:tcPr>
          <w:p w14:paraId="6D88CE5A"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tcBorders>
              <w:top w:val="single" w:sz="4" w:space="0" w:color="auto"/>
            </w:tcBorders>
            <w:shd w:val="clear" w:color="auto" w:fill="FFC000"/>
          </w:tcPr>
          <w:p w14:paraId="346146D6"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- 3</w:t>
            </w:r>
          </w:p>
        </w:tc>
        <w:tc>
          <w:tcPr>
            <w:tcW w:w="2448" w:type="dxa"/>
            <w:tcBorders>
              <w:top w:val="single" w:sz="4" w:space="0" w:color="auto"/>
            </w:tcBorders>
          </w:tcPr>
          <w:p w14:paraId="3C3C5EEB" w14:textId="77777777" w:rsidR="00221442"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Continue to report all payments to Council </w:t>
            </w:r>
            <w:r w:rsidR="00221442" w:rsidRPr="001B20E7">
              <w:rPr>
                <w:rFonts w:ascii="Arial" w:hAnsi="Arial" w:cs="Arial"/>
                <w:bCs/>
                <w:color w:val="000000" w:themeColor="text1"/>
                <w:sz w:val="22"/>
                <w:szCs w:val="22"/>
              </w:rPr>
              <w:t xml:space="preserve">Meetings </w:t>
            </w:r>
            <w:r w:rsidRPr="001B20E7">
              <w:rPr>
                <w:rFonts w:ascii="Arial" w:hAnsi="Arial" w:cs="Arial"/>
                <w:bCs/>
                <w:color w:val="000000" w:themeColor="text1"/>
                <w:sz w:val="22"/>
                <w:szCs w:val="22"/>
              </w:rPr>
              <w:t xml:space="preserve">for approval and have hard copies of all invoices available at the meeting. </w:t>
            </w:r>
          </w:p>
          <w:p w14:paraId="5139313B" w14:textId="2E779282"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Continue with the requirement for 2 signatories to approve the payments on the banking portal.</w:t>
            </w:r>
          </w:p>
        </w:tc>
        <w:tc>
          <w:tcPr>
            <w:tcW w:w="2236" w:type="dxa"/>
            <w:tcBorders>
              <w:top w:val="single" w:sz="4" w:space="0" w:color="auto"/>
            </w:tcBorders>
          </w:tcPr>
          <w:p w14:paraId="1A227FC6" w14:textId="77777777" w:rsidR="005328DE" w:rsidRPr="00FB1A0B" w:rsidRDefault="005328DE" w:rsidP="005328DE">
            <w:pPr>
              <w:rPr>
                <w:rFonts w:ascii="Arial" w:hAnsi="Arial" w:cs="Arial"/>
              </w:rPr>
            </w:pPr>
          </w:p>
        </w:tc>
      </w:tr>
      <w:tr w:rsidR="005328DE" w:rsidRPr="00FB1A0B" w14:paraId="66387BAB" w14:textId="77777777" w:rsidTr="005328DE">
        <w:tc>
          <w:tcPr>
            <w:tcW w:w="3179" w:type="dxa"/>
          </w:tcPr>
          <w:p w14:paraId="03DDA5A7" w14:textId="77777777" w:rsidR="005328DE" w:rsidRPr="00FB1A0B" w:rsidRDefault="005328DE" w:rsidP="00221442">
            <w:pPr>
              <w:pStyle w:val="Default"/>
              <w:numPr>
                <w:ilvl w:val="0"/>
                <w:numId w:val="4"/>
              </w:numPr>
              <w:ind w:left="306" w:hanging="284"/>
              <w:rPr>
                <w:rFonts w:ascii="Arial" w:hAnsi="Arial" w:cs="Arial"/>
                <w:b/>
                <w:sz w:val="22"/>
                <w:szCs w:val="22"/>
              </w:rPr>
            </w:pPr>
            <w:r w:rsidRPr="00FB1A0B">
              <w:rPr>
                <w:rFonts w:ascii="Arial" w:hAnsi="Arial" w:cs="Arial"/>
                <w:b/>
                <w:bCs/>
                <w:sz w:val="22"/>
                <w:szCs w:val="22"/>
              </w:rPr>
              <w:t xml:space="preserve">RECONCILIATION </w:t>
            </w:r>
          </w:p>
          <w:p w14:paraId="6928A705" w14:textId="77777777" w:rsidR="005328DE" w:rsidRPr="00FB1A0B" w:rsidRDefault="005328DE" w:rsidP="005328DE">
            <w:pPr>
              <w:rPr>
                <w:rFonts w:ascii="Arial" w:hAnsi="Arial" w:cs="Arial"/>
              </w:rPr>
            </w:pPr>
          </w:p>
        </w:tc>
        <w:tc>
          <w:tcPr>
            <w:tcW w:w="3099" w:type="dxa"/>
          </w:tcPr>
          <w:p w14:paraId="579C633A" w14:textId="17243B31" w:rsidR="005328DE" w:rsidRPr="001B20E7" w:rsidRDefault="00221442" w:rsidP="005328DE">
            <w:pPr>
              <w:rPr>
                <w:rFonts w:ascii="Arial" w:hAnsi="Arial" w:cs="Arial"/>
                <w:color w:val="000000" w:themeColor="text1"/>
                <w:highlight w:val="black"/>
              </w:rPr>
            </w:pPr>
            <w:r w:rsidRPr="001B20E7">
              <w:rPr>
                <w:rFonts w:ascii="Arial" w:hAnsi="Arial" w:cs="Arial"/>
                <w:color w:val="000000" w:themeColor="text1"/>
              </w:rPr>
              <w:t xml:space="preserve">The Council’s </w:t>
            </w:r>
            <w:r w:rsidR="005328DE" w:rsidRPr="001B20E7">
              <w:rPr>
                <w:rFonts w:ascii="Arial" w:hAnsi="Arial" w:cs="Arial"/>
                <w:color w:val="000000" w:themeColor="text1"/>
              </w:rPr>
              <w:t xml:space="preserve">Financial Regulations </w:t>
            </w:r>
            <w:proofErr w:type="gramStart"/>
            <w:r w:rsidR="005328DE" w:rsidRPr="001B20E7">
              <w:rPr>
                <w:rFonts w:ascii="Arial" w:hAnsi="Arial" w:cs="Arial"/>
                <w:color w:val="000000" w:themeColor="text1"/>
              </w:rPr>
              <w:t>not adhered</w:t>
            </w:r>
            <w:proofErr w:type="gramEnd"/>
            <w:r w:rsidR="005328DE" w:rsidRPr="001B20E7">
              <w:rPr>
                <w:rFonts w:ascii="Arial" w:hAnsi="Arial" w:cs="Arial"/>
                <w:color w:val="000000" w:themeColor="text1"/>
              </w:rPr>
              <w:t xml:space="preserve"> to.</w:t>
            </w:r>
          </w:p>
        </w:tc>
        <w:tc>
          <w:tcPr>
            <w:tcW w:w="1708" w:type="dxa"/>
            <w:shd w:val="clear" w:color="auto" w:fill="92D050"/>
          </w:tcPr>
          <w:p w14:paraId="25977DF1"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92D050"/>
          </w:tcPr>
          <w:p w14:paraId="3FC7402C"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2448" w:type="dxa"/>
          </w:tcPr>
          <w:p w14:paraId="22E624E4" w14:textId="66CAC3FA"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Bank reconciliation should be carried out as soon as bank statements arrive</w:t>
            </w:r>
            <w:r w:rsidR="00221442" w:rsidRPr="001B20E7">
              <w:rPr>
                <w:rFonts w:ascii="Arial" w:hAnsi="Arial" w:cs="Arial"/>
                <w:bCs/>
                <w:color w:val="000000" w:themeColor="text1"/>
                <w:sz w:val="22"/>
                <w:szCs w:val="22"/>
              </w:rPr>
              <w:t xml:space="preserve">. </w:t>
            </w:r>
            <w:r w:rsidRPr="001B20E7">
              <w:rPr>
                <w:rFonts w:ascii="Arial" w:hAnsi="Arial" w:cs="Arial"/>
                <w:bCs/>
                <w:color w:val="000000" w:themeColor="text1"/>
                <w:sz w:val="22"/>
                <w:szCs w:val="22"/>
              </w:rPr>
              <w:t xml:space="preserve">This is done </w:t>
            </w:r>
            <w:r w:rsidR="00221442" w:rsidRPr="001B20E7">
              <w:rPr>
                <w:rFonts w:ascii="Arial" w:hAnsi="Arial" w:cs="Arial"/>
                <w:bCs/>
                <w:color w:val="000000" w:themeColor="text1"/>
                <w:sz w:val="22"/>
                <w:szCs w:val="22"/>
              </w:rPr>
              <w:t xml:space="preserve">on </w:t>
            </w:r>
            <w:r w:rsidRPr="001B20E7">
              <w:rPr>
                <w:rFonts w:ascii="Arial" w:hAnsi="Arial" w:cs="Arial"/>
                <w:bCs/>
                <w:color w:val="000000" w:themeColor="text1"/>
                <w:sz w:val="22"/>
                <w:szCs w:val="22"/>
              </w:rPr>
              <w:t>spreadsheet</w:t>
            </w:r>
            <w:r w:rsidR="00221442" w:rsidRPr="001B20E7">
              <w:rPr>
                <w:rFonts w:ascii="Arial" w:hAnsi="Arial" w:cs="Arial"/>
                <w:bCs/>
                <w:color w:val="000000" w:themeColor="text1"/>
                <w:sz w:val="22"/>
                <w:szCs w:val="22"/>
              </w:rPr>
              <w:t xml:space="preserve">s </w:t>
            </w:r>
            <w:r w:rsidRPr="001B20E7">
              <w:rPr>
                <w:rFonts w:ascii="Arial" w:hAnsi="Arial" w:cs="Arial"/>
                <w:bCs/>
                <w:color w:val="000000" w:themeColor="text1"/>
                <w:sz w:val="22"/>
                <w:szCs w:val="22"/>
              </w:rPr>
              <w:t xml:space="preserve">presented to the </w:t>
            </w:r>
            <w:r w:rsidR="00221442" w:rsidRPr="001B20E7">
              <w:rPr>
                <w:rFonts w:ascii="Arial" w:hAnsi="Arial" w:cs="Arial"/>
                <w:bCs/>
                <w:color w:val="000000" w:themeColor="text1"/>
                <w:sz w:val="22"/>
                <w:szCs w:val="22"/>
              </w:rPr>
              <w:t>C</w:t>
            </w:r>
            <w:r w:rsidRPr="001B20E7">
              <w:rPr>
                <w:rFonts w:ascii="Arial" w:hAnsi="Arial" w:cs="Arial"/>
                <w:bCs/>
                <w:color w:val="000000" w:themeColor="text1"/>
                <w:sz w:val="22"/>
                <w:szCs w:val="22"/>
              </w:rPr>
              <w:t xml:space="preserve">ouncil </w:t>
            </w:r>
            <w:proofErr w:type="gramStart"/>
            <w:r w:rsidRPr="001B20E7">
              <w:rPr>
                <w:rFonts w:ascii="Arial" w:hAnsi="Arial" w:cs="Arial"/>
                <w:bCs/>
                <w:color w:val="000000" w:themeColor="text1"/>
                <w:sz w:val="22"/>
                <w:szCs w:val="22"/>
              </w:rPr>
              <w:t>on a monthly basis</w:t>
            </w:r>
            <w:proofErr w:type="gramEnd"/>
            <w:r w:rsidRPr="001B20E7">
              <w:rPr>
                <w:rFonts w:ascii="Arial" w:hAnsi="Arial" w:cs="Arial"/>
                <w:bCs/>
                <w:color w:val="000000" w:themeColor="text1"/>
                <w:sz w:val="22"/>
                <w:szCs w:val="22"/>
              </w:rPr>
              <w:t>.</w:t>
            </w:r>
          </w:p>
          <w:p w14:paraId="59F5A59C" w14:textId="18CE1AFE" w:rsidR="005328DE" w:rsidRPr="001B20E7" w:rsidRDefault="005328DE" w:rsidP="005328DE">
            <w:pPr>
              <w:pStyle w:val="Default"/>
              <w:rPr>
                <w:rFonts w:ascii="Arial" w:hAnsi="Arial" w:cs="Arial"/>
                <w:bCs/>
                <w:color w:val="000000" w:themeColor="text1"/>
                <w:sz w:val="22"/>
                <w:szCs w:val="22"/>
              </w:rPr>
            </w:pPr>
          </w:p>
          <w:p w14:paraId="3FDF3268" w14:textId="77777777" w:rsidR="005328DE" w:rsidRPr="001B20E7" w:rsidRDefault="005328DE" w:rsidP="005328DE">
            <w:pPr>
              <w:pStyle w:val="Default"/>
              <w:rPr>
                <w:rFonts w:ascii="Arial" w:hAnsi="Arial" w:cs="Arial"/>
                <w:color w:val="000000" w:themeColor="text1"/>
                <w:sz w:val="22"/>
                <w:szCs w:val="22"/>
              </w:rPr>
            </w:pPr>
          </w:p>
        </w:tc>
        <w:tc>
          <w:tcPr>
            <w:tcW w:w="2236" w:type="dxa"/>
          </w:tcPr>
          <w:p w14:paraId="709D865C" w14:textId="77777777" w:rsidR="005328DE" w:rsidRPr="00FB1A0B" w:rsidRDefault="005328DE" w:rsidP="005328DE">
            <w:pPr>
              <w:rPr>
                <w:rFonts w:ascii="Arial" w:hAnsi="Arial" w:cs="Arial"/>
              </w:rPr>
            </w:pPr>
          </w:p>
        </w:tc>
      </w:tr>
      <w:tr w:rsidR="005328DE" w:rsidRPr="00FB1A0B" w14:paraId="2F07F31B" w14:textId="77777777" w:rsidTr="005328DE">
        <w:tc>
          <w:tcPr>
            <w:tcW w:w="3179" w:type="dxa"/>
          </w:tcPr>
          <w:p w14:paraId="1FED3FE4" w14:textId="77777777" w:rsidR="005328DE" w:rsidRPr="00FB1A0B" w:rsidRDefault="005328DE" w:rsidP="00221442">
            <w:pPr>
              <w:pStyle w:val="Default"/>
              <w:numPr>
                <w:ilvl w:val="0"/>
                <w:numId w:val="4"/>
              </w:numPr>
              <w:ind w:left="306" w:hanging="284"/>
              <w:rPr>
                <w:rFonts w:ascii="Arial" w:hAnsi="Arial" w:cs="Arial"/>
                <w:b/>
                <w:sz w:val="22"/>
                <w:szCs w:val="22"/>
              </w:rPr>
            </w:pPr>
            <w:r w:rsidRPr="00FB1A0B">
              <w:rPr>
                <w:rFonts w:ascii="Arial" w:hAnsi="Arial" w:cs="Arial"/>
                <w:b/>
                <w:bCs/>
                <w:sz w:val="22"/>
                <w:szCs w:val="22"/>
              </w:rPr>
              <w:t xml:space="preserve">AGENCY ADVICE </w:t>
            </w:r>
          </w:p>
          <w:p w14:paraId="6BB8CF77" w14:textId="77777777" w:rsidR="005328DE" w:rsidRPr="00FB1A0B" w:rsidRDefault="005328DE" w:rsidP="005328DE">
            <w:pPr>
              <w:rPr>
                <w:rFonts w:ascii="Arial" w:hAnsi="Arial" w:cs="Arial"/>
              </w:rPr>
            </w:pPr>
          </w:p>
        </w:tc>
        <w:tc>
          <w:tcPr>
            <w:tcW w:w="3099" w:type="dxa"/>
          </w:tcPr>
          <w:p w14:paraId="2BFBE691" w14:textId="77777777" w:rsidR="005328DE" w:rsidRPr="00336FAC" w:rsidRDefault="005328DE" w:rsidP="005328DE">
            <w:pPr>
              <w:rPr>
                <w:rFonts w:ascii="Arial" w:hAnsi="Arial" w:cs="Arial"/>
                <w:color w:val="FF0000"/>
              </w:rPr>
            </w:pPr>
            <w:r w:rsidRPr="0003591E">
              <w:rPr>
                <w:rFonts w:ascii="Arial" w:hAnsi="Arial" w:cs="Arial"/>
              </w:rPr>
              <w:t>Not receiving up to date advice from approved agencies.</w:t>
            </w:r>
          </w:p>
        </w:tc>
        <w:tc>
          <w:tcPr>
            <w:tcW w:w="1708" w:type="dxa"/>
            <w:shd w:val="clear" w:color="auto" w:fill="92D050"/>
          </w:tcPr>
          <w:p w14:paraId="79C91686"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92D050"/>
          </w:tcPr>
          <w:p w14:paraId="32720851"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L - 1</w:t>
            </w:r>
          </w:p>
        </w:tc>
        <w:tc>
          <w:tcPr>
            <w:tcW w:w="2448" w:type="dxa"/>
          </w:tcPr>
          <w:p w14:paraId="24F2D135" w14:textId="2A181021" w:rsidR="005328DE" w:rsidRDefault="005328DE" w:rsidP="005328DE">
            <w:pPr>
              <w:pStyle w:val="Default"/>
              <w:rPr>
                <w:rFonts w:ascii="Arial" w:hAnsi="Arial" w:cs="Arial"/>
                <w:sz w:val="22"/>
                <w:szCs w:val="22"/>
              </w:rPr>
            </w:pPr>
            <w:r w:rsidRPr="00FB1A0B">
              <w:rPr>
                <w:rFonts w:ascii="Arial" w:hAnsi="Arial" w:cs="Arial"/>
                <w:bCs/>
                <w:sz w:val="22"/>
                <w:szCs w:val="22"/>
              </w:rPr>
              <w:t xml:space="preserve">Continue with memberships of SLCC, NALC and SPCA </w:t>
            </w:r>
          </w:p>
          <w:p w14:paraId="1250A8A9" w14:textId="77777777" w:rsidR="005328DE" w:rsidRDefault="005328DE" w:rsidP="005328DE">
            <w:pPr>
              <w:pStyle w:val="Default"/>
              <w:rPr>
                <w:rFonts w:ascii="Arial" w:hAnsi="Arial" w:cs="Arial"/>
                <w:sz w:val="22"/>
                <w:szCs w:val="22"/>
              </w:rPr>
            </w:pPr>
          </w:p>
          <w:p w14:paraId="3B631D08" w14:textId="77777777" w:rsidR="005328DE" w:rsidRDefault="005328DE" w:rsidP="005328DE">
            <w:pPr>
              <w:pStyle w:val="Default"/>
              <w:rPr>
                <w:rFonts w:ascii="Arial" w:hAnsi="Arial" w:cs="Arial"/>
                <w:sz w:val="22"/>
                <w:szCs w:val="22"/>
              </w:rPr>
            </w:pPr>
          </w:p>
          <w:p w14:paraId="645D9A3D" w14:textId="77777777" w:rsidR="005328DE" w:rsidRDefault="005328DE" w:rsidP="005328DE">
            <w:pPr>
              <w:pStyle w:val="Default"/>
              <w:rPr>
                <w:rFonts w:ascii="Arial" w:hAnsi="Arial" w:cs="Arial"/>
                <w:sz w:val="22"/>
                <w:szCs w:val="22"/>
              </w:rPr>
            </w:pPr>
          </w:p>
          <w:p w14:paraId="75F30A4C" w14:textId="77777777" w:rsidR="005328DE" w:rsidRDefault="005328DE" w:rsidP="005328DE">
            <w:pPr>
              <w:pStyle w:val="Default"/>
              <w:rPr>
                <w:rFonts w:ascii="Arial" w:hAnsi="Arial" w:cs="Arial"/>
                <w:sz w:val="22"/>
                <w:szCs w:val="22"/>
              </w:rPr>
            </w:pPr>
          </w:p>
          <w:p w14:paraId="07DEF448" w14:textId="77777777" w:rsidR="005328DE" w:rsidRDefault="005328DE" w:rsidP="005328DE">
            <w:pPr>
              <w:pStyle w:val="Default"/>
              <w:rPr>
                <w:rFonts w:ascii="Arial" w:hAnsi="Arial" w:cs="Arial"/>
                <w:sz w:val="22"/>
                <w:szCs w:val="22"/>
              </w:rPr>
            </w:pPr>
          </w:p>
          <w:p w14:paraId="0F4E2C93" w14:textId="77777777" w:rsidR="005328DE" w:rsidRPr="00FB1A0B" w:rsidRDefault="005328DE" w:rsidP="005328DE">
            <w:pPr>
              <w:pStyle w:val="Default"/>
              <w:rPr>
                <w:rFonts w:ascii="Arial" w:hAnsi="Arial" w:cs="Arial"/>
                <w:sz w:val="22"/>
                <w:szCs w:val="22"/>
              </w:rPr>
            </w:pPr>
          </w:p>
        </w:tc>
        <w:tc>
          <w:tcPr>
            <w:tcW w:w="2236" w:type="dxa"/>
          </w:tcPr>
          <w:p w14:paraId="4510C2A4" w14:textId="77777777" w:rsidR="005328DE" w:rsidRPr="00FB1A0B" w:rsidRDefault="005328DE" w:rsidP="005328DE">
            <w:pPr>
              <w:rPr>
                <w:rFonts w:ascii="Arial" w:hAnsi="Arial" w:cs="Arial"/>
              </w:rPr>
            </w:pPr>
          </w:p>
        </w:tc>
      </w:tr>
      <w:tr w:rsidR="005328DE" w:rsidRPr="00FB1A0B" w14:paraId="194CF660" w14:textId="77777777" w:rsidTr="005328DE">
        <w:tc>
          <w:tcPr>
            <w:tcW w:w="3179" w:type="dxa"/>
            <w:shd w:val="clear" w:color="auto" w:fill="BFBFBF" w:themeFill="background1" w:themeFillShade="BF"/>
          </w:tcPr>
          <w:p w14:paraId="0BA0C5D5" w14:textId="77777777" w:rsidR="005328DE" w:rsidRDefault="005328DE" w:rsidP="003D696D">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31D23853" w14:textId="77777777" w:rsidR="005328DE" w:rsidRPr="00FB1A0B" w:rsidRDefault="005328DE" w:rsidP="003D696D">
            <w:pPr>
              <w:pStyle w:val="Default"/>
              <w:ind w:left="306"/>
              <w:jc w:val="center"/>
              <w:rPr>
                <w:rFonts w:ascii="Arial" w:hAnsi="Arial" w:cs="Arial"/>
                <w:b/>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49AA8C78" w14:textId="77777777" w:rsidR="005328DE" w:rsidRPr="00FB1A0B" w:rsidRDefault="005328DE" w:rsidP="003D696D">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3C0D8E30" w14:textId="77777777" w:rsidR="005328DE" w:rsidRPr="00FB1A0B" w:rsidRDefault="005328DE" w:rsidP="003D696D">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052B7617" w14:textId="77777777" w:rsidR="005328DE" w:rsidRPr="00FB1A0B" w:rsidRDefault="005328DE" w:rsidP="003D696D">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04C5D40E" w14:textId="77777777" w:rsidR="005328DE" w:rsidRPr="00FB1A0B" w:rsidRDefault="005328DE" w:rsidP="003D696D">
            <w:pPr>
              <w:pStyle w:val="Default"/>
              <w:jc w:val="center"/>
              <w:rPr>
                <w:rFonts w:ascii="Arial" w:hAnsi="Arial" w:cs="Arial"/>
                <w:bCs/>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1A967681" w14:textId="77777777" w:rsidR="005328DE" w:rsidRPr="00FB1A0B" w:rsidRDefault="005328DE" w:rsidP="003D696D">
            <w:pPr>
              <w:jc w:val="center"/>
              <w:rPr>
                <w:rFonts w:ascii="Arial" w:hAnsi="Arial" w:cs="Arial"/>
              </w:rPr>
            </w:pPr>
            <w:r w:rsidRPr="00942933">
              <w:rPr>
                <w:rFonts w:ascii="Arial" w:hAnsi="Arial" w:cs="Arial"/>
                <w:b/>
              </w:rPr>
              <w:t>RISK IMPROVEMENT</w:t>
            </w:r>
          </w:p>
        </w:tc>
      </w:tr>
      <w:tr w:rsidR="005328DE" w:rsidRPr="00FB1A0B" w14:paraId="1F6EE3C9" w14:textId="77777777" w:rsidTr="005328DE">
        <w:tc>
          <w:tcPr>
            <w:tcW w:w="3179" w:type="dxa"/>
          </w:tcPr>
          <w:p w14:paraId="38948D9A" w14:textId="77777777" w:rsidR="005328DE" w:rsidRPr="00FB1A0B" w:rsidRDefault="005328DE" w:rsidP="00221442">
            <w:pPr>
              <w:pStyle w:val="Default"/>
              <w:numPr>
                <w:ilvl w:val="0"/>
                <w:numId w:val="4"/>
              </w:numPr>
              <w:ind w:left="447" w:hanging="425"/>
              <w:rPr>
                <w:rFonts w:ascii="Arial" w:hAnsi="Arial" w:cs="Arial"/>
                <w:b/>
                <w:sz w:val="22"/>
                <w:szCs w:val="22"/>
              </w:rPr>
            </w:pPr>
            <w:r w:rsidRPr="00FB1A0B">
              <w:rPr>
                <w:rFonts w:ascii="Arial" w:hAnsi="Arial" w:cs="Arial"/>
                <w:b/>
                <w:bCs/>
                <w:sz w:val="22"/>
                <w:szCs w:val="22"/>
              </w:rPr>
              <w:t xml:space="preserve">PLAYGROUND EQUIPMENT </w:t>
            </w:r>
          </w:p>
          <w:p w14:paraId="360926C9" w14:textId="77777777" w:rsidR="005328DE" w:rsidRPr="00FB1A0B" w:rsidRDefault="005328DE" w:rsidP="005328DE">
            <w:pPr>
              <w:rPr>
                <w:rFonts w:ascii="Arial" w:hAnsi="Arial" w:cs="Arial"/>
              </w:rPr>
            </w:pPr>
          </w:p>
        </w:tc>
        <w:tc>
          <w:tcPr>
            <w:tcW w:w="3099" w:type="dxa"/>
          </w:tcPr>
          <w:p w14:paraId="0FB7768B" w14:textId="77777777" w:rsidR="00221442"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Serious injury could be incurred if the play equipment is in a poor condition or if there is a hazard e.g. broken glass, in the vicinity. </w:t>
            </w:r>
          </w:p>
          <w:p w14:paraId="1821BEB2" w14:textId="47C5B8ED"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There could be a loss in the use of play equipment </w:t>
            </w:r>
            <w:proofErr w:type="gramStart"/>
            <w:r w:rsidRPr="001B20E7">
              <w:rPr>
                <w:rFonts w:ascii="Arial" w:hAnsi="Arial" w:cs="Arial"/>
                <w:bCs/>
                <w:color w:val="000000" w:themeColor="text1"/>
                <w:sz w:val="22"/>
                <w:szCs w:val="22"/>
              </w:rPr>
              <w:t>i</w:t>
            </w:r>
            <w:r w:rsidR="00221442" w:rsidRPr="001B20E7">
              <w:rPr>
                <w:rFonts w:ascii="Arial" w:hAnsi="Arial" w:cs="Arial"/>
                <w:bCs/>
                <w:color w:val="000000" w:themeColor="text1"/>
                <w:sz w:val="22"/>
                <w:szCs w:val="22"/>
              </w:rPr>
              <w:t>f</w:t>
            </w:r>
            <w:r w:rsidRPr="001B20E7">
              <w:rPr>
                <w:rFonts w:ascii="Arial" w:hAnsi="Arial" w:cs="Arial"/>
                <w:bCs/>
                <w:color w:val="000000" w:themeColor="text1"/>
                <w:sz w:val="22"/>
                <w:szCs w:val="22"/>
              </w:rPr>
              <w:t xml:space="preserve">  emergency</w:t>
            </w:r>
            <w:proofErr w:type="gramEnd"/>
            <w:r w:rsidRPr="001B20E7">
              <w:rPr>
                <w:rFonts w:ascii="Arial" w:hAnsi="Arial" w:cs="Arial"/>
                <w:bCs/>
                <w:color w:val="000000" w:themeColor="text1"/>
                <w:sz w:val="22"/>
                <w:szCs w:val="22"/>
              </w:rPr>
              <w:t xml:space="preserve"> repairs</w:t>
            </w:r>
            <w:r w:rsidR="00221442" w:rsidRPr="001B20E7">
              <w:rPr>
                <w:rFonts w:ascii="Arial" w:hAnsi="Arial" w:cs="Arial"/>
                <w:bCs/>
                <w:color w:val="000000" w:themeColor="text1"/>
                <w:sz w:val="22"/>
                <w:szCs w:val="22"/>
              </w:rPr>
              <w:t xml:space="preserve"> are required.</w:t>
            </w:r>
            <w:r w:rsidRPr="001B20E7">
              <w:rPr>
                <w:rFonts w:ascii="Arial" w:hAnsi="Arial" w:cs="Arial"/>
                <w:bCs/>
                <w:color w:val="000000" w:themeColor="text1"/>
                <w:sz w:val="22"/>
                <w:szCs w:val="22"/>
              </w:rPr>
              <w:t xml:space="preserve"> </w:t>
            </w:r>
          </w:p>
          <w:p w14:paraId="619D65B0" w14:textId="77777777" w:rsidR="005328DE" w:rsidRPr="001B20E7" w:rsidRDefault="005328DE" w:rsidP="005328DE">
            <w:pPr>
              <w:rPr>
                <w:rFonts w:ascii="Arial" w:hAnsi="Arial" w:cs="Arial"/>
                <w:color w:val="000000" w:themeColor="text1"/>
              </w:rPr>
            </w:pPr>
          </w:p>
        </w:tc>
        <w:tc>
          <w:tcPr>
            <w:tcW w:w="1708" w:type="dxa"/>
            <w:shd w:val="clear" w:color="auto" w:fill="92D050"/>
          </w:tcPr>
          <w:p w14:paraId="6E530586"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C000"/>
          </w:tcPr>
          <w:p w14:paraId="0207D7CD"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- 5</w:t>
            </w:r>
          </w:p>
        </w:tc>
        <w:tc>
          <w:tcPr>
            <w:tcW w:w="2448" w:type="dxa"/>
          </w:tcPr>
          <w:p w14:paraId="44CB682E" w14:textId="77777777" w:rsidR="00221442" w:rsidRPr="001B20E7" w:rsidRDefault="005328DE" w:rsidP="005328DE">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Continue to undertake regular maintenance and safety inspections, carried out by the handyman and Councillors. </w:t>
            </w:r>
          </w:p>
          <w:p w14:paraId="01EE792A" w14:textId="4706A763" w:rsidR="005328DE" w:rsidRPr="001B20E7" w:rsidRDefault="005328DE" w:rsidP="005328DE">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Any issues identified should be reported promptly to the Clerk. An annual </w:t>
            </w:r>
            <w:r w:rsidR="00221442" w:rsidRPr="001B20E7">
              <w:rPr>
                <w:rFonts w:ascii="Arial" w:hAnsi="Arial" w:cs="Arial"/>
                <w:color w:val="000000" w:themeColor="text1"/>
                <w:sz w:val="22"/>
                <w:szCs w:val="22"/>
              </w:rPr>
              <w:t>inspection</w:t>
            </w:r>
            <w:r w:rsidRPr="001B20E7">
              <w:rPr>
                <w:rFonts w:ascii="Arial" w:hAnsi="Arial" w:cs="Arial"/>
                <w:color w:val="000000" w:themeColor="text1"/>
                <w:sz w:val="22"/>
                <w:szCs w:val="22"/>
              </w:rPr>
              <w:t xml:space="preserve"> is conducted by a qualified professional company to ensure that all equipment remains safe for use.</w:t>
            </w:r>
          </w:p>
        </w:tc>
        <w:tc>
          <w:tcPr>
            <w:tcW w:w="2236" w:type="dxa"/>
          </w:tcPr>
          <w:p w14:paraId="34AB01C0" w14:textId="77777777" w:rsidR="005328DE" w:rsidRPr="00FB1A0B" w:rsidRDefault="005328DE" w:rsidP="005328DE">
            <w:pPr>
              <w:rPr>
                <w:rFonts w:ascii="Arial" w:hAnsi="Arial" w:cs="Arial"/>
              </w:rPr>
            </w:pPr>
          </w:p>
        </w:tc>
      </w:tr>
      <w:tr w:rsidR="005328DE" w:rsidRPr="00FB1A0B" w14:paraId="58097348" w14:textId="77777777" w:rsidTr="005328DE">
        <w:tc>
          <w:tcPr>
            <w:tcW w:w="3179" w:type="dxa"/>
          </w:tcPr>
          <w:p w14:paraId="7C255B53" w14:textId="7C970CAD" w:rsidR="005328DE" w:rsidRPr="00FB1A0B" w:rsidRDefault="005328DE" w:rsidP="00221442">
            <w:pPr>
              <w:pStyle w:val="Default"/>
              <w:numPr>
                <w:ilvl w:val="0"/>
                <w:numId w:val="4"/>
              </w:numPr>
              <w:ind w:left="447" w:hanging="425"/>
              <w:rPr>
                <w:rFonts w:ascii="Arial" w:hAnsi="Arial" w:cs="Arial"/>
                <w:b/>
                <w:bCs/>
                <w:sz w:val="22"/>
                <w:szCs w:val="22"/>
              </w:rPr>
            </w:pPr>
            <w:r>
              <w:rPr>
                <w:rFonts w:ascii="Arial" w:hAnsi="Arial" w:cs="Arial"/>
                <w:b/>
                <w:bCs/>
                <w:sz w:val="22"/>
                <w:szCs w:val="22"/>
              </w:rPr>
              <w:t>PLAYING FIELDS</w:t>
            </w:r>
          </w:p>
        </w:tc>
        <w:tc>
          <w:tcPr>
            <w:tcW w:w="3099" w:type="dxa"/>
          </w:tcPr>
          <w:p w14:paraId="524D64DE" w14:textId="0D763DAC" w:rsidR="005328DE" w:rsidRDefault="000B03C4" w:rsidP="005328DE">
            <w:pPr>
              <w:pStyle w:val="Default"/>
              <w:rPr>
                <w:rFonts w:ascii="Arial" w:hAnsi="Arial" w:cs="Arial"/>
                <w:bCs/>
                <w:sz w:val="22"/>
                <w:szCs w:val="22"/>
              </w:rPr>
            </w:pPr>
            <w:r>
              <w:rPr>
                <w:rFonts w:ascii="Arial" w:hAnsi="Arial" w:cs="Arial"/>
                <w:bCs/>
                <w:sz w:val="22"/>
                <w:szCs w:val="22"/>
              </w:rPr>
              <w:t xml:space="preserve">RPFMC </w:t>
            </w:r>
            <w:r w:rsidR="005328DE">
              <w:rPr>
                <w:rFonts w:ascii="Arial" w:hAnsi="Arial" w:cs="Arial"/>
                <w:bCs/>
                <w:sz w:val="22"/>
                <w:szCs w:val="22"/>
              </w:rPr>
              <w:t>own</w:t>
            </w:r>
            <w:r>
              <w:rPr>
                <w:rFonts w:ascii="Arial" w:hAnsi="Arial" w:cs="Arial"/>
                <w:bCs/>
                <w:sz w:val="22"/>
                <w:szCs w:val="22"/>
              </w:rPr>
              <w:t>s</w:t>
            </w:r>
            <w:r w:rsidR="005328DE">
              <w:rPr>
                <w:rFonts w:ascii="Arial" w:hAnsi="Arial" w:cs="Arial"/>
                <w:bCs/>
                <w:sz w:val="22"/>
                <w:szCs w:val="22"/>
              </w:rPr>
              <w:t xml:space="preserve"> the</w:t>
            </w:r>
            <w:r>
              <w:rPr>
                <w:rFonts w:ascii="Arial" w:hAnsi="Arial" w:cs="Arial"/>
                <w:bCs/>
                <w:sz w:val="22"/>
                <w:szCs w:val="22"/>
              </w:rPr>
              <w:t xml:space="preserve"> Majority of the</w:t>
            </w:r>
            <w:r w:rsidR="005328DE">
              <w:rPr>
                <w:rFonts w:ascii="Arial" w:hAnsi="Arial" w:cs="Arial"/>
                <w:bCs/>
                <w:sz w:val="22"/>
                <w:szCs w:val="22"/>
              </w:rPr>
              <w:t xml:space="preserve"> Playing Fields, the Parish Council is responsible for the maintenance/grass cutting and litter picking.</w:t>
            </w:r>
          </w:p>
          <w:p w14:paraId="402D8008" w14:textId="578E236B" w:rsidR="00221442" w:rsidRPr="003D696D" w:rsidRDefault="00221442" w:rsidP="005328DE">
            <w:pPr>
              <w:pStyle w:val="Default"/>
              <w:rPr>
                <w:rFonts w:ascii="Arial" w:hAnsi="Arial" w:cs="Arial"/>
                <w:b/>
                <w:i/>
                <w:iCs/>
                <w:sz w:val="22"/>
                <w:szCs w:val="22"/>
              </w:rPr>
            </w:pPr>
          </w:p>
        </w:tc>
        <w:tc>
          <w:tcPr>
            <w:tcW w:w="1708" w:type="dxa"/>
            <w:shd w:val="clear" w:color="auto" w:fill="92D050"/>
          </w:tcPr>
          <w:p w14:paraId="2C957691" w14:textId="77777777" w:rsidR="005328DE" w:rsidRDefault="005328DE"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92D050"/>
          </w:tcPr>
          <w:p w14:paraId="7CF27356" w14:textId="77777777" w:rsidR="005328DE" w:rsidRDefault="005328DE" w:rsidP="005328DE">
            <w:pPr>
              <w:pStyle w:val="Default"/>
              <w:rPr>
                <w:rFonts w:ascii="Arial" w:hAnsi="Arial" w:cs="Arial"/>
                <w:bCs/>
                <w:sz w:val="22"/>
                <w:szCs w:val="22"/>
              </w:rPr>
            </w:pPr>
            <w:r>
              <w:rPr>
                <w:rFonts w:ascii="Arial" w:hAnsi="Arial" w:cs="Arial"/>
                <w:bCs/>
                <w:sz w:val="22"/>
                <w:szCs w:val="22"/>
              </w:rPr>
              <w:t>L -1</w:t>
            </w:r>
          </w:p>
        </w:tc>
        <w:tc>
          <w:tcPr>
            <w:tcW w:w="2448" w:type="dxa"/>
          </w:tcPr>
          <w:p w14:paraId="69CDCA6F" w14:textId="77777777" w:rsidR="005328DE" w:rsidRDefault="005328DE" w:rsidP="005328DE">
            <w:pPr>
              <w:pStyle w:val="Default"/>
              <w:rPr>
                <w:rFonts w:ascii="Arial" w:hAnsi="Arial" w:cs="Arial"/>
                <w:bCs/>
                <w:sz w:val="22"/>
                <w:szCs w:val="22"/>
              </w:rPr>
            </w:pPr>
            <w:r w:rsidRPr="00BB206A">
              <w:rPr>
                <w:rFonts w:ascii="Arial" w:hAnsi="Arial" w:cs="Arial"/>
                <w:bCs/>
                <w:sz w:val="22"/>
                <w:szCs w:val="22"/>
              </w:rPr>
              <w:t>The area is maintained by an independent grass-cutting contractor alongside volunteers. Should the Playing Fields be deemed unsafe for use, access will be restricted through the use of appropriate barriers, notices, and signage until the site has been rendered safe.</w:t>
            </w:r>
          </w:p>
          <w:p w14:paraId="1F223EE9" w14:textId="77777777" w:rsidR="003D696D" w:rsidRDefault="003D696D" w:rsidP="005328DE">
            <w:pPr>
              <w:pStyle w:val="Default"/>
              <w:rPr>
                <w:rFonts w:ascii="Arial" w:hAnsi="Arial" w:cs="Arial"/>
                <w:bCs/>
                <w:sz w:val="22"/>
                <w:szCs w:val="22"/>
              </w:rPr>
            </w:pPr>
          </w:p>
          <w:p w14:paraId="0F423C44" w14:textId="77777777" w:rsidR="003D696D" w:rsidRDefault="003D696D" w:rsidP="005328DE">
            <w:pPr>
              <w:pStyle w:val="Default"/>
              <w:rPr>
                <w:rFonts w:ascii="Arial" w:hAnsi="Arial" w:cs="Arial"/>
                <w:bCs/>
                <w:sz w:val="22"/>
                <w:szCs w:val="22"/>
              </w:rPr>
            </w:pPr>
          </w:p>
          <w:p w14:paraId="7CC90F0B" w14:textId="77777777" w:rsidR="003D696D" w:rsidRDefault="003D696D" w:rsidP="005328DE">
            <w:pPr>
              <w:pStyle w:val="Default"/>
              <w:rPr>
                <w:rFonts w:ascii="Arial" w:hAnsi="Arial" w:cs="Arial"/>
                <w:bCs/>
                <w:sz w:val="22"/>
                <w:szCs w:val="22"/>
              </w:rPr>
            </w:pPr>
          </w:p>
          <w:p w14:paraId="303E7763" w14:textId="40228395" w:rsidR="003D696D" w:rsidRPr="00FB1A0B" w:rsidRDefault="003D696D" w:rsidP="005328DE">
            <w:pPr>
              <w:pStyle w:val="Default"/>
              <w:rPr>
                <w:rFonts w:ascii="Arial" w:hAnsi="Arial" w:cs="Arial"/>
                <w:bCs/>
                <w:sz w:val="22"/>
                <w:szCs w:val="22"/>
              </w:rPr>
            </w:pPr>
          </w:p>
        </w:tc>
        <w:tc>
          <w:tcPr>
            <w:tcW w:w="2236" w:type="dxa"/>
          </w:tcPr>
          <w:p w14:paraId="6776EA5A" w14:textId="09115872" w:rsidR="005328DE" w:rsidRPr="00FB1A0B" w:rsidRDefault="005328DE" w:rsidP="005328DE">
            <w:pPr>
              <w:rPr>
                <w:rFonts w:ascii="Arial" w:hAnsi="Arial" w:cs="Arial"/>
              </w:rPr>
            </w:pPr>
          </w:p>
        </w:tc>
      </w:tr>
      <w:tr w:rsidR="003D696D" w:rsidRPr="00FB1A0B" w14:paraId="2BE118BD" w14:textId="77777777" w:rsidTr="00251D03">
        <w:tc>
          <w:tcPr>
            <w:tcW w:w="3179" w:type="dxa"/>
            <w:shd w:val="clear" w:color="auto" w:fill="BFBFBF" w:themeFill="background1" w:themeFillShade="BF"/>
          </w:tcPr>
          <w:p w14:paraId="289D5093" w14:textId="77777777" w:rsidR="003D696D" w:rsidRDefault="003D696D" w:rsidP="003D696D">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6C173FF5" w14:textId="3628F151" w:rsidR="003D696D" w:rsidRPr="00FB1A0B" w:rsidRDefault="003D696D" w:rsidP="003D696D">
            <w:pPr>
              <w:pStyle w:val="Default"/>
              <w:ind w:left="87"/>
              <w:jc w:val="center"/>
              <w:rPr>
                <w:rFonts w:ascii="Arial" w:hAnsi="Arial" w:cs="Arial"/>
                <w:b/>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52FD945C" w14:textId="5BBE8911" w:rsidR="003D696D" w:rsidRPr="00FB1A0B" w:rsidRDefault="003D696D" w:rsidP="003D696D">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65317F16" w14:textId="379D2672" w:rsidR="003D696D" w:rsidRDefault="003D696D" w:rsidP="003D696D">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36E55DE3" w14:textId="22D8B204" w:rsidR="003D696D" w:rsidRDefault="003D696D" w:rsidP="003D696D">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184FA0B7" w14:textId="6E320BAE" w:rsidR="003D696D" w:rsidRPr="00864F5D" w:rsidRDefault="003D696D" w:rsidP="003D696D">
            <w:pPr>
              <w:pStyle w:val="Default"/>
              <w:jc w:val="center"/>
              <w:rPr>
                <w:rFonts w:ascii="Arial" w:hAnsi="Arial" w:cs="Arial"/>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41D53863" w14:textId="10F71650" w:rsidR="003D696D" w:rsidRPr="00FB1A0B" w:rsidRDefault="003D696D" w:rsidP="003D696D">
            <w:pPr>
              <w:jc w:val="center"/>
              <w:rPr>
                <w:rFonts w:ascii="Arial" w:hAnsi="Arial" w:cs="Arial"/>
              </w:rPr>
            </w:pPr>
            <w:r w:rsidRPr="00942933">
              <w:rPr>
                <w:rFonts w:ascii="Arial" w:hAnsi="Arial" w:cs="Arial"/>
                <w:b/>
              </w:rPr>
              <w:t>RISK IMPROVEMENT</w:t>
            </w:r>
          </w:p>
        </w:tc>
      </w:tr>
      <w:tr w:rsidR="005328DE" w:rsidRPr="00FB1A0B" w14:paraId="18951F12" w14:textId="77777777" w:rsidTr="005328DE">
        <w:tc>
          <w:tcPr>
            <w:tcW w:w="3179" w:type="dxa"/>
          </w:tcPr>
          <w:p w14:paraId="7D988345" w14:textId="77777777" w:rsidR="005328DE" w:rsidRPr="00FB1A0B" w:rsidRDefault="005328DE" w:rsidP="003D696D">
            <w:pPr>
              <w:pStyle w:val="Default"/>
              <w:numPr>
                <w:ilvl w:val="0"/>
                <w:numId w:val="4"/>
              </w:numPr>
              <w:ind w:left="447"/>
              <w:rPr>
                <w:rFonts w:ascii="Arial" w:hAnsi="Arial" w:cs="Arial"/>
                <w:b/>
                <w:sz w:val="22"/>
                <w:szCs w:val="22"/>
              </w:rPr>
            </w:pPr>
            <w:r w:rsidRPr="00FB1A0B">
              <w:rPr>
                <w:rFonts w:ascii="Arial" w:hAnsi="Arial" w:cs="Arial"/>
                <w:b/>
                <w:bCs/>
                <w:sz w:val="22"/>
                <w:szCs w:val="22"/>
              </w:rPr>
              <w:t xml:space="preserve">PRECEPT </w:t>
            </w:r>
          </w:p>
          <w:p w14:paraId="5EF0E068" w14:textId="77777777" w:rsidR="005328DE" w:rsidRPr="00FB1A0B" w:rsidRDefault="005328DE" w:rsidP="005328DE">
            <w:pPr>
              <w:rPr>
                <w:rFonts w:ascii="Arial" w:hAnsi="Arial" w:cs="Arial"/>
              </w:rPr>
            </w:pPr>
          </w:p>
        </w:tc>
        <w:tc>
          <w:tcPr>
            <w:tcW w:w="3099" w:type="dxa"/>
          </w:tcPr>
          <w:p w14:paraId="59DDD6D0" w14:textId="0E915B16"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The </w:t>
            </w:r>
            <w:r w:rsidR="003D696D" w:rsidRPr="001B20E7">
              <w:rPr>
                <w:rFonts w:ascii="Arial" w:hAnsi="Arial" w:cs="Arial"/>
                <w:bCs/>
                <w:color w:val="000000" w:themeColor="text1"/>
                <w:sz w:val="22"/>
                <w:szCs w:val="22"/>
              </w:rPr>
              <w:t>A</w:t>
            </w:r>
            <w:r w:rsidRPr="001B20E7">
              <w:rPr>
                <w:rFonts w:ascii="Arial" w:hAnsi="Arial" w:cs="Arial"/>
                <w:bCs/>
                <w:color w:val="000000" w:themeColor="text1"/>
                <w:sz w:val="22"/>
                <w:szCs w:val="22"/>
              </w:rPr>
              <w:t xml:space="preserve">nnual </w:t>
            </w:r>
            <w:r w:rsidR="003D696D" w:rsidRPr="001B20E7">
              <w:rPr>
                <w:rFonts w:ascii="Arial" w:hAnsi="Arial" w:cs="Arial"/>
                <w:bCs/>
                <w:color w:val="000000" w:themeColor="text1"/>
                <w:sz w:val="22"/>
                <w:szCs w:val="22"/>
              </w:rPr>
              <w:t>P</w:t>
            </w:r>
            <w:r w:rsidRPr="001B20E7">
              <w:rPr>
                <w:rFonts w:ascii="Arial" w:hAnsi="Arial" w:cs="Arial"/>
                <w:bCs/>
                <w:color w:val="000000" w:themeColor="text1"/>
                <w:sz w:val="22"/>
                <w:szCs w:val="22"/>
              </w:rPr>
              <w:t xml:space="preserve">recept is not the result of a properly detailed consideration </w:t>
            </w:r>
            <w:r w:rsidR="003D696D" w:rsidRPr="001B20E7">
              <w:rPr>
                <w:rFonts w:ascii="Arial" w:hAnsi="Arial" w:cs="Arial"/>
                <w:bCs/>
                <w:color w:val="000000" w:themeColor="text1"/>
                <w:sz w:val="22"/>
                <w:szCs w:val="22"/>
              </w:rPr>
              <w:t>of the Council’s needs and developments.</w:t>
            </w:r>
          </w:p>
          <w:p w14:paraId="2E86CC05" w14:textId="77777777" w:rsidR="005328DE" w:rsidRPr="001B20E7" w:rsidRDefault="005328DE" w:rsidP="005328DE">
            <w:pPr>
              <w:rPr>
                <w:rFonts w:ascii="Arial" w:hAnsi="Arial" w:cs="Arial"/>
                <w:color w:val="000000" w:themeColor="text1"/>
              </w:rPr>
            </w:pPr>
          </w:p>
        </w:tc>
        <w:tc>
          <w:tcPr>
            <w:tcW w:w="1708" w:type="dxa"/>
            <w:shd w:val="clear" w:color="auto" w:fill="92D050"/>
          </w:tcPr>
          <w:p w14:paraId="044DA939"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FF00"/>
          </w:tcPr>
          <w:p w14:paraId="3261952C"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5FA0CC46" w14:textId="77777777" w:rsidR="003D696D" w:rsidRPr="001B20E7" w:rsidRDefault="005328DE" w:rsidP="005328DE">
            <w:pPr>
              <w:pStyle w:val="Default"/>
              <w:rPr>
                <w:rFonts w:ascii="Arial" w:hAnsi="Arial" w:cs="Arial"/>
                <w:color w:val="000000" w:themeColor="text1"/>
                <w:sz w:val="22"/>
                <w:szCs w:val="22"/>
              </w:rPr>
            </w:pPr>
            <w:r w:rsidRPr="001B20E7">
              <w:rPr>
                <w:rFonts w:ascii="Arial" w:hAnsi="Arial" w:cs="Arial"/>
                <w:color w:val="000000" w:themeColor="text1"/>
                <w:sz w:val="22"/>
                <w:szCs w:val="22"/>
              </w:rPr>
              <w:t xml:space="preserve">Keep monitoring this year’s spending against the </w:t>
            </w:r>
            <w:r w:rsidR="003D696D" w:rsidRPr="001B20E7">
              <w:rPr>
                <w:rFonts w:ascii="Arial" w:hAnsi="Arial" w:cs="Arial"/>
                <w:color w:val="000000" w:themeColor="text1"/>
                <w:sz w:val="22"/>
                <w:szCs w:val="22"/>
              </w:rPr>
              <w:t>Approved B</w:t>
            </w:r>
            <w:r w:rsidRPr="001B20E7">
              <w:rPr>
                <w:rFonts w:ascii="Arial" w:hAnsi="Arial" w:cs="Arial"/>
                <w:color w:val="000000" w:themeColor="text1"/>
                <w:sz w:val="22"/>
                <w:szCs w:val="22"/>
              </w:rPr>
              <w:t xml:space="preserve">udget, while reviewing past expenditure to spot trends. </w:t>
            </w:r>
          </w:p>
          <w:p w14:paraId="1799063A" w14:textId="21629389" w:rsidR="005328DE" w:rsidRPr="001B20E7" w:rsidRDefault="005328DE" w:rsidP="003D696D">
            <w:pPr>
              <w:pStyle w:val="Default"/>
              <w:rPr>
                <w:rFonts w:ascii="Arial" w:hAnsi="Arial" w:cs="Arial"/>
                <w:color w:val="000000" w:themeColor="text1"/>
              </w:rPr>
            </w:pPr>
            <w:r w:rsidRPr="001B20E7">
              <w:rPr>
                <w:rFonts w:ascii="Arial" w:hAnsi="Arial" w:cs="Arial"/>
                <w:color w:val="000000" w:themeColor="text1"/>
                <w:sz w:val="22"/>
                <w:szCs w:val="22"/>
              </w:rPr>
              <w:t xml:space="preserve">Assess current and anticipated needs, and set the </w:t>
            </w:r>
            <w:r w:rsidR="003D696D" w:rsidRPr="001B20E7">
              <w:rPr>
                <w:rFonts w:ascii="Arial" w:hAnsi="Arial" w:cs="Arial"/>
                <w:color w:val="000000" w:themeColor="text1"/>
                <w:sz w:val="22"/>
                <w:szCs w:val="22"/>
              </w:rPr>
              <w:t>P</w:t>
            </w:r>
            <w:r w:rsidRPr="001B20E7">
              <w:rPr>
                <w:rFonts w:ascii="Arial" w:hAnsi="Arial" w:cs="Arial"/>
                <w:color w:val="000000" w:themeColor="text1"/>
                <w:sz w:val="22"/>
                <w:szCs w:val="22"/>
              </w:rPr>
              <w:t xml:space="preserve">recept </w:t>
            </w:r>
            <w:r w:rsidR="003D696D" w:rsidRPr="001B20E7">
              <w:rPr>
                <w:rFonts w:ascii="Arial" w:hAnsi="Arial" w:cs="Arial"/>
                <w:color w:val="000000" w:themeColor="text1"/>
                <w:sz w:val="22"/>
                <w:szCs w:val="22"/>
              </w:rPr>
              <w:t xml:space="preserve">claim </w:t>
            </w:r>
            <w:r w:rsidRPr="001B20E7">
              <w:rPr>
                <w:rFonts w:ascii="Arial" w:hAnsi="Arial" w:cs="Arial"/>
                <w:color w:val="000000" w:themeColor="text1"/>
                <w:sz w:val="22"/>
                <w:szCs w:val="22"/>
              </w:rPr>
              <w:t>accordingly, subject to full Council approval.</w:t>
            </w:r>
          </w:p>
        </w:tc>
        <w:tc>
          <w:tcPr>
            <w:tcW w:w="2236" w:type="dxa"/>
          </w:tcPr>
          <w:p w14:paraId="64908D99" w14:textId="77777777" w:rsidR="005328DE" w:rsidRPr="00FB1A0B" w:rsidRDefault="005328DE" w:rsidP="005328DE">
            <w:pPr>
              <w:rPr>
                <w:rFonts w:ascii="Arial" w:hAnsi="Arial" w:cs="Arial"/>
              </w:rPr>
            </w:pPr>
          </w:p>
        </w:tc>
      </w:tr>
      <w:tr w:rsidR="005328DE" w:rsidRPr="00FB1A0B" w14:paraId="7CE8CF0C" w14:textId="77777777" w:rsidTr="001B20E7">
        <w:tc>
          <w:tcPr>
            <w:tcW w:w="3179" w:type="dxa"/>
          </w:tcPr>
          <w:p w14:paraId="2BD5AC03" w14:textId="77777777" w:rsidR="005328DE" w:rsidRPr="00FB1A0B" w:rsidRDefault="005328DE" w:rsidP="003D696D">
            <w:pPr>
              <w:pStyle w:val="Default"/>
              <w:numPr>
                <w:ilvl w:val="0"/>
                <w:numId w:val="4"/>
              </w:numPr>
              <w:ind w:left="447" w:hanging="425"/>
              <w:rPr>
                <w:rFonts w:ascii="Arial" w:hAnsi="Arial" w:cs="Arial"/>
                <w:b/>
                <w:sz w:val="22"/>
                <w:szCs w:val="22"/>
              </w:rPr>
            </w:pPr>
            <w:r w:rsidRPr="00FB1A0B">
              <w:rPr>
                <w:rFonts w:ascii="Arial" w:hAnsi="Arial" w:cs="Arial"/>
                <w:b/>
                <w:bCs/>
                <w:sz w:val="22"/>
                <w:szCs w:val="22"/>
              </w:rPr>
              <w:t xml:space="preserve">ACCOUNTING RECORDS </w:t>
            </w:r>
          </w:p>
          <w:p w14:paraId="3F34CAF4" w14:textId="77777777" w:rsidR="005328DE" w:rsidRPr="00FB1A0B" w:rsidRDefault="005328DE" w:rsidP="003D696D">
            <w:pPr>
              <w:ind w:left="447" w:hanging="425"/>
              <w:rPr>
                <w:rFonts w:ascii="Arial" w:hAnsi="Arial" w:cs="Arial"/>
              </w:rPr>
            </w:pPr>
          </w:p>
        </w:tc>
        <w:tc>
          <w:tcPr>
            <w:tcW w:w="3099" w:type="dxa"/>
            <w:shd w:val="clear" w:color="auto" w:fill="FFFFFF" w:themeFill="background1"/>
          </w:tcPr>
          <w:p w14:paraId="675AC0A4" w14:textId="77777777"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Non-standard and / or non-compliant records are kept </w:t>
            </w:r>
          </w:p>
          <w:p w14:paraId="1F9D30CB" w14:textId="43FB7A10" w:rsidR="005328DE" w:rsidRPr="001B20E7" w:rsidRDefault="005328DE" w:rsidP="005328DE">
            <w:pPr>
              <w:rPr>
                <w:rFonts w:ascii="Arial" w:hAnsi="Arial" w:cs="Arial"/>
                <w:b/>
                <w:bCs/>
                <w:i/>
                <w:iCs/>
                <w:color w:val="000000" w:themeColor="text1"/>
              </w:rPr>
            </w:pPr>
          </w:p>
        </w:tc>
        <w:tc>
          <w:tcPr>
            <w:tcW w:w="1708" w:type="dxa"/>
            <w:shd w:val="clear" w:color="auto" w:fill="92D050"/>
          </w:tcPr>
          <w:p w14:paraId="6C658DB9"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FF00"/>
          </w:tcPr>
          <w:p w14:paraId="0EFAD1F8"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42180B66" w14:textId="6ED73F52" w:rsidR="005328DE" w:rsidRPr="001B20E7" w:rsidRDefault="005328DE" w:rsidP="005328DE">
            <w:pPr>
              <w:pStyle w:val="Default"/>
              <w:rPr>
                <w:rFonts w:ascii="Arial" w:hAnsi="Arial" w:cs="Arial"/>
                <w:color w:val="000000" w:themeColor="text1"/>
                <w:sz w:val="22"/>
                <w:szCs w:val="22"/>
              </w:rPr>
            </w:pPr>
            <w:r w:rsidRPr="001B20E7">
              <w:rPr>
                <w:rFonts w:ascii="Arial" w:hAnsi="Arial" w:cs="Arial"/>
                <w:color w:val="000000" w:themeColor="text1"/>
                <w:sz w:val="22"/>
                <w:szCs w:val="22"/>
              </w:rPr>
              <w:t>Continue to maintain complete, accurate, and compliant statutory financial records and accounts</w:t>
            </w:r>
            <w:r w:rsidR="003D696D" w:rsidRPr="001B20E7">
              <w:rPr>
                <w:rFonts w:ascii="Arial" w:hAnsi="Arial" w:cs="Arial"/>
                <w:color w:val="000000" w:themeColor="text1"/>
                <w:sz w:val="22"/>
                <w:szCs w:val="22"/>
              </w:rPr>
              <w:t>,</w:t>
            </w:r>
            <w:r w:rsidRPr="001B20E7">
              <w:rPr>
                <w:rFonts w:ascii="Arial" w:hAnsi="Arial" w:cs="Arial"/>
                <w:color w:val="000000" w:themeColor="text1"/>
                <w:sz w:val="22"/>
                <w:szCs w:val="22"/>
              </w:rPr>
              <w:t xml:space="preserve"> preferably using spreadsheet-based systems to enhance accuracy and facilitate efficient electronic transfer of data.</w:t>
            </w:r>
          </w:p>
        </w:tc>
        <w:tc>
          <w:tcPr>
            <w:tcW w:w="2236" w:type="dxa"/>
          </w:tcPr>
          <w:p w14:paraId="2F7A2BA3" w14:textId="19289749" w:rsidR="005328DE" w:rsidRPr="00FB1A0B" w:rsidRDefault="005328DE" w:rsidP="005328DE">
            <w:pPr>
              <w:rPr>
                <w:rFonts w:ascii="Arial" w:hAnsi="Arial" w:cs="Arial"/>
              </w:rPr>
            </w:pPr>
          </w:p>
        </w:tc>
      </w:tr>
      <w:tr w:rsidR="005328DE" w:rsidRPr="00FB1A0B" w14:paraId="5AA22507" w14:textId="77777777" w:rsidTr="005328DE">
        <w:tc>
          <w:tcPr>
            <w:tcW w:w="3179" w:type="dxa"/>
          </w:tcPr>
          <w:p w14:paraId="0A5C0077" w14:textId="77777777" w:rsidR="005328DE" w:rsidRPr="00FB1A0B" w:rsidRDefault="005328DE" w:rsidP="003D696D">
            <w:pPr>
              <w:pStyle w:val="Default"/>
              <w:numPr>
                <w:ilvl w:val="0"/>
                <w:numId w:val="4"/>
              </w:numPr>
              <w:ind w:left="447" w:hanging="425"/>
              <w:rPr>
                <w:rFonts w:ascii="Arial" w:hAnsi="Arial" w:cs="Arial"/>
                <w:b/>
                <w:sz w:val="22"/>
                <w:szCs w:val="22"/>
              </w:rPr>
            </w:pPr>
            <w:r w:rsidRPr="00FB1A0B">
              <w:rPr>
                <w:rFonts w:ascii="Arial" w:hAnsi="Arial" w:cs="Arial"/>
                <w:b/>
                <w:bCs/>
                <w:sz w:val="22"/>
                <w:szCs w:val="22"/>
              </w:rPr>
              <w:t xml:space="preserve">DEADLINES </w:t>
            </w:r>
          </w:p>
          <w:p w14:paraId="068A8783" w14:textId="77777777" w:rsidR="005328DE" w:rsidRPr="00FB1A0B" w:rsidRDefault="005328DE" w:rsidP="003D696D">
            <w:pPr>
              <w:ind w:left="447" w:hanging="425"/>
              <w:rPr>
                <w:rFonts w:ascii="Arial" w:hAnsi="Arial" w:cs="Arial"/>
              </w:rPr>
            </w:pPr>
          </w:p>
        </w:tc>
        <w:tc>
          <w:tcPr>
            <w:tcW w:w="3099" w:type="dxa"/>
          </w:tcPr>
          <w:p w14:paraId="0B7D5B80" w14:textId="62D04F6E"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Non-compliance with statutory deadlines for the completion, approval and submission of </w:t>
            </w:r>
            <w:r w:rsidR="00F50541" w:rsidRPr="001B20E7">
              <w:rPr>
                <w:rFonts w:ascii="Arial" w:hAnsi="Arial" w:cs="Arial"/>
                <w:bCs/>
                <w:color w:val="000000" w:themeColor="text1"/>
                <w:sz w:val="22"/>
                <w:szCs w:val="22"/>
              </w:rPr>
              <w:t xml:space="preserve">the statutory requirements for </w:t>
            </w:r>
            <w:r w:rsidRPr="001B20E7">
              <w:rPr>
                <w:rFonts w:ascii="Arial" w:hAnsi="Arial" w:cs="Arial"/>
                <w:bCs/>
                <w:color w:val="000000" w:themeColor="text1"/>
                <w:sz w:val="22"/>
                <w:szCs w:val="22"/>
              </w:rPr>
              <w:t xml:space="preserve">accounts and other financial returns </w:t>
            </w:r>
          </w:p>
          <w:p w14:paraId="3061807A" w14:textId="77777777" w:rsidR="0036297B" w:rsidRPr="001B20E7" w:rsidRDefault="0036297B" w:rsidP="005328DE">
            <w:pPr>
              <w:pStyle w:val="Default"/>
              <w:rPr>
                <w:rFonts w:ascii="Arial" w:hAnsi="Arial" w:cs="Arial"/>
                <w:bCs/>
                <w:color w:val="000000" w:themeColor="text1"/>
                <w:sz w:val="22"/>
                <w:szCs w:val="22"/>
              </w:rPr>
            </w:pPr>
          </w:p>
          <w:p w14:paraId="0BFD5643" w14:textId="77777777" w:rsidR="0036297B" w:rsidRPr="001B20E7" w:rsidRDefault="0036297B" w:rsidP="005328DE">
            <w:pPr>
              <w:pStyle w:val="Default"/>
              <w:rPr>
                <w:rFonts w:ascii="Arial" w:hAnsi="Arial" w:cs="Arial"/>
                <w:bCs/>
                <w:color w:val="000000" w:themeColor="text1"/>
                <w:sz w:val="22"/>
                <w:szCs w:val="22"/>
              </w:rPr>
            </w:pPr>
          </w:p>
          <w:p w14:paraId="6D3FA57A" w14:textId="77777777" w:rsidR="0036297B" w:rsidRPr="001B20E7" w:rsidRDefault="0036297B" w:rsidP="005328DE">
            <w:pPr>
              <w:pStyle w:val="Default"/>
              <w:rPr>
                <w:rFonts w:ascii="Arial" w:hAnsi="Arial" w:cs="Arial"/>
                <w:color w:val="000000" w:themeColor="text1"/>
                <w:sz w:val="22"/>
                <w:szCs w:val="22"/>
              </w:rPr>
            </w:pPr>
          </w:p>
          <w:p w14:paraId="632BE5BC" w14:textId="77777777" w:rsidR="005328DE" w:rsidRPr="001B20E7" w:rsidRDefault="005328DE" w:rsidP="005328DE">
            <w:pPr>
              <w:rPr>
                <w:rFonts w:ascii="Arial" w:hAnsi="Arial" w:cs="Arial"/>
                <w:color w:val="000000" w:themeColor="text1"/>
              </w:rPr>
            </w:pPr>
          </w:p>
        </w:tc>
        <w:tc>
          <w:tcPr>
            <w:tcW w:w="1708" w:type="dxa"/>
            <w:shd w:val="clear" w:color="auto" w:fill="92D050"/>
          </w:tcPr>
          <w:p w14:paraId="26194BE5"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C000"/>
          </w:tcPr>
          <w:p w14:paraId="33814791"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- 3</w:t>
            </w:r>
          </w:p>
        </w:tc>
        <w:tc>
          <w:tcPr>
            <w:tcW w:w="2448" w:type="dxa"/>
          </w:tcPr>
          <w:p w14:paraId="01A34212" w14:textId="689ED70B"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Continue to </w:t>
            </w:r>
            <w:r w:rsidR="00F50541" w:rsidRPr="001B20E7">
              <w:rPr>
                <w:rFonts w:ascii="Arial" w:hAnsi="Arial" w:cs="Arial"/>
                <w:bCs/>
                <w:color w:val="000000" w:themeColor="text1"/>
                <w:sz w:val="22"/>
                <w:szCs w:val="22"/>
              </w:rPr>
              <w:t>en</w:t>
            </w:r>
            <w:r w:rsidRPr="001B20E7">
              <w:rPr>
                <w:rFonts w:ascii="Arial" w:hAnsi="Arial" w:cs="Arial"/>
                <w:bCs/>
                <w:color w:val="000000" w:themeColor="text1"/>
                <w:sz w:val="22"/>
                <w:szCs w:val="22"/>
              </w:rPr>
              <w:t>sure that all accounts and returns are completed and submitted by the required deadlines.</w:t>
            </w:r>
          </w:p>
          <w:p w14:paraId="6EBEB039" w14:textId="77777777" w:rsidR="00F50541" w:rsidRPr="001B20E7" w:rsidRDefault="00F50541" w:rsidP="005328DE">
            <w:pPr>
              <w:pStyle w:val="Default"/>
              <w:rPr>
                <w:rFonts w:ascii="Arial" w:hAnsi="Arial" w:cs="Arial"/>
                <w:bCs/>
                <w:color w:val="000000" w:themeColor="text1"/>
                <w:sz w:val="22"/>
                <w:szCs w:val="22"/>
              </w:rPr>
            </w:pPr>
          </w:p>
          <w:p w14:paraId="2D610E43" w14:textId="77777777" w:rsidR="00F50541" w:rsidRPr="001B20E7" w:rsidRDefault="00F50541" w:rsidP="005328DE">
            <w:pPr>
              <w:pStyle w:val="Default"/>
              <w:rPr>
                <w:rFonts w:ascii="Arial" w:hAnsi="Arial" w:cs="Arial"/>
                <w:bCs/>
                <w:color w:val="000000" w:themeColor="text1"/>
                <w:sz w:val="22"/>
                <w:szCs w:val="22"/>
              </w:rPr>
            </w:pPr>
          </w:p>
          <w:p w14:paraId="10064812" w14:textId="77777777" w:rsidR="00F50541" w:rsidRPr="001B20E7" w:rsidRDefault="00F50541" w:rsidP="005328DE">
            <w:pPr>
              <w:pStyle w:val="Default"/>
              <w:rPr>
                <w:rFonts w:ascii="Arial" w:hAnsi="Arial" w:cs="Arial"/>
                <w:color w:val="000000" w:themeColor="text1"/>
                <w:sz w:val="22"/>
                <w:szCs w:val="22"/>
              </w:rPr>
            </w:pPr>
          </w:p>
          <w:p w14:paraId="6F2A6F73" w14:textId="77777777" w:rsidR="005328DE" w:rsidRPr="001B20E7" w:rsidRDefault="005328DE" w:rsidP="005328DE">
            <w:pPr>
              <w:rPr>
                <w:rFonts w:ascii="Arial" w:hAnsi="Arial" w:cs="Arial"/>
                <w:color w:val="000000" w:themeColor="text1"/>
              </w:rPr>
            </w:pPr>
          </w:p>
        </w:tc>
        <w:tc>
          <w:tcPr>
            <w:tcW w:w="2236" w:type="dxa"/>
          </w:tcPr>
          <w:p w14:paraId="4A02707C" w14:textId="77777777" w:rsidR="005328DE" w:rsidRPr="00FB1A0B" w:rsidRDefault="005328DE" w:rsidP="005328DE">
            <w:pPr>
              <w:rPr>
                <w:rFonts w:ascii="Arial" w:hAnsi="Arial" w:cs="Arial"/>
              </w:rPr>
            </w:pPr>
          </w:p>
        </w:tc>
      </w:tr>
      <w:tr w:rsidR="0036297B" w:rsidRPr="00FB1A0B" w14:paraId="43FF720E" w14:textId="77777777" w:rsidTr="006C0609">
        <w:tc>
          <w:tcPr>
            <w:tcW w:w="3179" w:type="dxa"/>
            <w:shd w:val="clear" w:color="auto" w:fill="BFBFBF" w:themeFill="background1" w:themeFillShade="BF"/>
          </w:tcPr>
          <w:p w14:paraId="2EFBD28C" w14:textId="77777777" w:rsidR="0036297B" w:rsidRDefault="0036297B" w:rsidP="0036297B">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0DD0AA2A" w14:textId="0DC91E1A" w:rsidR="0036297B" w:rsidRPr="00FB1A0B" w:rsidRDefault="0036297B" w:rsidP="0036297B">
            <w:pPr>
              <w:pStyle w:val="Default"/>
              <w:ind w:left="22"/>
              <w:jc w:val="center"/>
              <w:rPr>
                <w:rFonts w:ascii="Arial" w:hAnsi="Arial" w:cs="Arial"/>
                <w:b/>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191CC8E8" w14:textId="77948BBB" w:rsidR="0036297B" w:rsidRPr="00FB1A0B" w:rsidRDefault="0036297B" w:rsidP="0036297B">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00541D88" w14:textId="18C17F4B" w:rsidR="0036297B" w:rsidRDefault="0036297B" w:rsidP="0036297B">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35FDA2FF" w14:textId="523D2B8C" w:rsidR="0036297B" w:rsidRDefault="0036297B" w:rsidP="0036297B">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5E62E7F2" w14:textId="0FBC88C2" w:rsidR="0036297B" w:rsidRPr="008F74DA" w:rsidRDefault="0036297B" w:rsidP="0036297B">
            <w:pPr>
              <w:pStyle w:val="Default"/>
              <w:jc w:val="center"/>
              <w:rPr>
                <w:rFonts w:ascii="Arial" w:hAnsi="Arial" w:cs="Arial"/>
                <w:bCs/>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136926BA" w14:textId="4ED7275C" w:rsidR="0036297B" w:rsidRPr="00FB1A0B" w:rsidRDefault="0036297B" w:rsidP="0036297B">
            <w:pPr>
              <w:jc w:val="center"/>
              <w:rPr>
                <w:rFonts w:ascii="Arial" w:hAnsi="Arial" w:cs="Arial"/>
              </w:rPr>
            </w:pPr>
            <w:r w:rsidRPr="00942933">
              <w:rPr>
                <w:rFonts w:ascii="Arial" w:hAnsi="Arial" w:cs="Arial"/>
                <w:b/>
              </w:rPr>
              <w:t>RISK IMPROVEMENT</w:t>
            </w:r>
          </w:p>
        </w:tc>
      </w:tr>
      <w:tr w:rsidR="005328DE" w:rsidRPr="00FB1A0B" w14:paraId="43841E8D" w14:textId="77777777" w:rsidTr="0036297B">
        <w:tc>
          <w:tcPr>
            <w:tcW w:w="3179" w:type="dxa"/>
          </w:tcPr>
          <w:p w14:paraId="19737189" w14:textId="33F32505" w:rsidR="005328DE" w:rsidRPr="001B20E7" w:rsidRDefault="005328DE" w:rsidP="003D696D">
            <w:pPr>
              <w:pStyle w:val="Default"/>
              <w:numPr>
                <w:ilvl w:val="0"/>
                <w:numId w:val="4"/>
              </w:numPr>
              <w:ind w:left="447" w:hanging="425"/>
              <w:rPr>
                <w:rFonts w:ascii="Arial" w:hAnsi="Arial" w:cs="Arial"/>
                <w:b/>
                <w:color w:val="000000" w:themeColor="text1"/>
                <w:sz w:val="22"/>
                <w:szCs w:val="22"/>
              </w:rPr>
            </w:pPr>
            <w:r w:rsidRPr="001B20E7">
              <w:rPr>
                <w:rFonts w:ascii="Arial" w:hAnsi="Arial" w:cs="Arial"/>
                <w:b/>
                <w:bCs/>
                <w:color w:val="000000" w:themeColor="text1"/>
                <w:sz w:val="22"/>
                <w:szCs w:val="22"/>
              </w:rPr>
              <w:t xml:space="preserve">INTERNAL </w:t>
            </w:r>
            <w:r w:rsidR="0036297B" w:rsidRPr="001B20E7">
              <w:rPr>
                <w:rFonts w:ascii="Arial" w:hAnsi="Arial" w:cs="Arial"/>
                <w:b/>
                <w:bCs/>
                <w:color w:val="000000" w:themeColor="text1"/>
                <w:sz w:val="22"/>
                <w:szCs w:val="22"/>
              </w:rPr>
              <w:t xml:space="preserve">+ EXTERNAL </w:t>
            </w:r>
            <w:r w:rsidRPr="001B20E7">
              <w:rPr>
                <w:rFonts w:ascii="Arial" w:hAnsi="Arial" w:cs="Arial"/>
                <w:b/>
                <w:bCs/>
                <w:color w:val="000000" w:themeColor="text1"/>
                <w:sz w:val="22"/>
                <w:szCs w:val="22"/>
              </w:rPr>
              <w:t xml:space="preserve">AUDIT </w:t>
            </w:r>
          </w:p>
          <w:p w14:paraId="7CD74F23" w14:textId="77777777" w:rsidR="005328DE" w:rsidRPr="001B20E7" w:rsidRDefault="005328DE" w:rsidP="003D696D">
            <w:pPr>
              <w:ind w:left="447" w:hanging="425"/>
              <w:rPr>
                <w:rFonts w:ascii="Arial" w:hAnsi="Arial" w:cs="Arial"/>
                <w:color w:val="000000" w:themeColor="text1"/>
              </w:rPr>
            </w:pPr>
          </w:p>
        </w:tc>
        <w:tc>
          <w:tcPr>
            <w:tcW w:w="3099" w:type="dxa"/>
          </w:tcPr>
          <w:p w14:paraId="6B03DEA9" w14:textId="01ACD49E"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Non-compliance with internal </w:t>
            </w:r>
            <w:r w:rsidR="0036297B" w:rsidRPr="001B20E7">
              <w:rPr>
                <w:rFonts w:ascii="Arial" w:hAnsi="Arial" w:cs="Arial"/>
                <w:bCs/>
                <w:color w:val="000000" w:themeColor="text1"/>
                <w:sz w:val="22"/>
                <w:szCs w:val="22"/>
              </w:rPr>
              <w:t xml:space="preserve">and external </w:t>
            </w:r>
            <w:r w:rsidRPr="001B20E7">
              <w:rPr>
                <w:rFonts w:ascii="Arial" w:hAnsi="Arial" w:cs="Arial"/>
                <w:bCs/>
                <w:color w:val="000000" w:themeColor="text1"/>
                <w:sz w:val="22"/>
                <w:szCs w:val="22"/>
              </w:rPr>
              <w:t xml:space="preserve">audit requirements </w:t>
            </w:r>
            <w:r w:rsidR="0036297B" w:rsidRPr="001B20E7">
              <w:rPr>
                <w:rFonts w:ascii="Arial" w:hAnsi="Arial" w:cs="Arial"/>
                <w:bCs/>
                <w:color w:val="000000" w:themeColor="text1"/>
                <w:sz w:val="22"/>
                <w:szCs w:val="22"/>
              </w:rPr>
              <w:t>and recommendations.</w:t>
            </w:r>
          </w:p>
          <w:p w14:paraId="0E81D76F" w14:textId="77777777" w:rsidR="005328DE" w:rsidRPr="001B20E7" w:rsidRDefault="005328DE" w:rsidP="005328DE">
            <w:pPr>
              <w:rPr>
                <w:rFonts w:ascii="Arial" w:hAnsi="Arial" w:cs="Arial"/>
                <w:color w:val="000000" w:themeColor="text1"/>
              </w:rPr>
            </w:pPr>
          </w:p>
        </w:tc>
        <w:tc>
          <w:tcPr>
            <w:tcW w:w="1708" w:type="dxa"/>
            <w:shd w:val="clear" w:color="auto" w:fill="92D050"/>
          </w:tcPr>
          <w:p w14:paraId="26326F4E"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92D050"/>
          </w:tcPr>
          <w:p w14:paraId="77E4BCBA"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2448" w:type="dxa"/>
          </w:tcPr>
          <w:p w14:paraId="504A539F" w14:textId="62B3F66D" w:rsidR="005328DE" w:rsidRPr="001B20E7" w:rsidRDefault="005328DE" w:rsidP="0036297B">
            <w:pPr>
              <w:pStyle w:val="Default"/>
              <w:rPr>
                <w:rFonts w:ascii="Arial" w:hAnsi="Arial" w:cs="Arial"/>
                <w:color w:val="000000" w:themeColor="text1"/>
              </w:rPr>
            </w:pPr>
            <w:r w:rsidRPr="001B20E7">
              <w:rPr>
                <w:rFonts w:ascii="Arial" w:hAnsi="Arial" w:cs="Arial"/>
                <w:bCs/>
                <w:color w:val="000000" w:themeColor="text1"/>
                <w:sz w:val="22"/>
                <w:szCs w:val="22"/>
              </w:rPr>
              <w:t xml:space="preserve">Appoint an internal auditor on an annual basis and publish the </w:t>
            </w:r>
            <w:r w:rsidR="0036297B" w:rsidRPr="001B20E7">
              <w:rPr>
                <w:rFonts w:ascii="Arial" w:hAnsi="Arial" w:cs="Arial"/>
                <w:bCs/>
                <w:color w:val="000000" w:themeColor="text1"/>
                <w:sz w:val="22"/>
                <w:szCs w:val="22"/>
              </w:rPr>
              <w:t xml:space="preserve">external </w:t>
            </w:r>
            <w:r w:rsidRPr="001B20E7">
              <w:rPr>
                <w:rFonts w:ascii="Arial" w:hAnsi="Arial" w:cs="Arial"/>
                <w:bCs/>
                <w:color w:val="000000" w:themeColor="text1"/>
                <w:sz w:val="22"/>
                <w:szCs w:val="22"/>
              </w:rPr>
              <w:t>auditor’s report and findings.</w:t>
            </w:r>
          </w:p>
        </w:tc>
        <w:tc>
          <w:tcPr>
            <w:tcW w:w="2236" w:type="dxa"/>
          </w:tcPr>
          <w:p w14:paraId="4E76ED8D" w14:textId="77777777" w:rsidR="005328DE" w:rsidRPr="00FB1A0B" w:rsidRDefault="005328DE" w:rsidP="005328DE">
            <w:pPr>
              <w:rPr>
                <w:rFonts w:ascii="Arial" w:hAnsi="Arial" w:cs="Arial"/>
              </w:rPr>
            </w:pPr>
          </w:p>
        </w:tc>
      </w:tr>
      <w:tr w:rsidR="005328DE" w:rsidRPr="00FB1A0B" w14:paraId="7ED5A529" w14:textId="77777777" w:rsidTr="005328DE">
        <w:tc>
          <w:tcPr>
            <w:tcW w:w="3179" w:type="dxa"/>
          </w:tcPr>
          <w:p w14:paraId="3E94E961" w14:textId="77777777" w:rsidR="005328DE" w:rsidRPr="00FB1A0B" w:rsidRDefault="005328DE" w:rsidP="0036297B">
            <w:pPr>
              <w:pStyle w:val="Default"/>
              <w:numPr>
                <w:ilvl w:val="0"/>
                <w:numId w:val="4"/>
              </w:numPr>
              <w:ind w:left="447" w:hanging="425"/>
              <w:rPr>
                <w:rFonts w:ascii="Arial" w:hAnsi="Arial" w:cs="Arial"/>
                <w:b/>
                <w:sz w:val="22"/>
                <w:szCs w:val="22"/>
              </w:rPr>
            </w:pPr>
            <w:r w:rsidRPr="00FB1A0B">
              <w:rPr>
                <w:rFonts w:ascii="Arial" w:hAnsi="Arial" w:cs="Arial"/>
                <w:b/>
                <w:bCs/>
                <w:sz w:val="22"/>
                <w:szCs w:val="22"/>
              </w:rPr>
              <w:t xml:space="preserve">CONTRACTS </w:t>
            </w:r>
          </w:p>
          <w:p w14:paraId="71CA0620" w14:textId="77777777" w:rsidR="005328DE" w:rsidRPr="00FB1A0B" w:rsidRDefault="005328DE" w:rsidP="005328DE">
            <w:pPr>
              <w:rPr>
                <w:rFonts w:ascii="Arial" w:hAnsi="Arial" w:cs="Arial"/>
              </w:rPr>
            </w:pPr>
          </w:p>
        </w:tc>
        <w:tc>
          <w:tcPr>
            <w:tcW w:w="3099" w:type="dxa"/>
          </w:tcPr>
          <w:p w14:paraId="6E59FC4C" w14:textId="51C26AE6"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A contract may not be robust enough so that compensation can be claimed in the event of poor workmanship</w:t>
            </w:r>
            <w:r w:rsidR="0036297B" w:rsidRPr="001B20E7">
              <w:rPr>
                <w:rFonts w:ascii="Arial" w:hAnsi="Arial" w:cs="Arial"/>
                <w:bCs/>
                <w:color w:val="000000" w:themeColor="text1"/>
                <w:sz w:val="22"/>
                <w:szCs w:val="22"/>
              </w:rPr>
              <w:t>.</w:t>
            </w:r>
            <w:r w:rsidRPr="001B20E7">
              <w:rPr>
                <w:rFonts w:ascii="Arial" w:hAnsi="Arial" w:cs="Arial"/>
                <w:bCs/>
                <w:color w:val="000000" w:themeColor="text1"/>
                <w:sz w:val="22"/>
                <w:szCs w:val="22"/>
              </w:rPr>
              <w:t xml:space="preserve"> </w:t>
            </w:r>
          </w:p>
          <w:p w14:paraId="0D30E76C" w14:textId="77777777" w:rsidR="005328DE" w:rsidRPr="001B20E7" w:rsidRDefault="005328DE" w:rsidP="005328DE">
            <w:pPr>
              <w:rPr>
                <w:rFonts w:ascii="Arial" w:hAnsi="Arial" w:cs="Arial"/>
                <w:color w:val="000000" w:themeColor="text1"/>
              </w:rPr>
            </w:pPr>
          </w:p>
        </w:tc>
        <w:tc>
          <w:tcPr>
            <w:tcW w:w="1708" w:type="dxa"/>
            <w:shd w:val="clear" w:color="auto" w:fill="92D050"/>
          </w:tcPr>
          <w:p w14:paraId="282ADECC"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FF00"/>
          </w:tcPr>
          <w:p w14:paraId="0FB1F34E"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38CFBDD8" w14:textId="496BCF64" w:rsidR="005328DE" w:rsidRPr="001B20E7" w:rsidRDefault="005328DE" w:rsidP="005328DE">
            <w:pPr>
              <w:pStyle w:val="Default"/>
              <w:rPr>
                <w:rFonts w:ascii="Arial" w:hAnsi="Arial" w:cs="Arial"/>
                <w:color w:val="000000" w:themeColor="text1"/>
              </w:rPr>
            </w:pPr>
            <w:r w:rsidRPr="001B20E7">
              <w:rPr>
                <w:rFonts w:ascii="Arial" w:hAnsi="Arial" w:cs="Arial"/>
                <w:bCs/>
                <w:color w:val="000000" w:themeColor="text1"/>
                <w:sz w:val="22"/>
                <w:szCs w:val="22"/>
              </w:rPr>
              <w:t xml:space="preserve">Continue </w:t>
            </w:r>
            <w:r w:rsidR="0036297B" w:rsidRPr="001B20E7">
              <w:rPr>
                <w:rFonts w:ascii="Arial" w:hAnsi="Arial" w:cs="Arial"/>
                <w:bCs/>
                <w:color w:val="000000" w:themeColor="text1"/>
                <w:sz w:val="22"/>
                <w:szCs w:val="22"/>
              </w:rPr>
              <w:t xml:space="preserve">to prepare specifications and </w:t>
            </w:r>
            <w:r w:rsidRPr="001B20E7">
              <w:rPr>
                <w:rFonts w:ascii="Arial" w:hAnsi="Arial" w:cs="Arial"/>
                <w:bCs/>
                <w:color w:val="000000" w:themeColor="text1"/>
                <w:sz w:val="22"/>
                <w:szCs w:val="22"/>
              </w:rPr>
              <w:t xml:space="preserve">seek tenders for repairs / refurbishment, grass cutting and grounds maintenance. </w:t>
            </w:r>
          </w:p>
        </w:tc>
        <w:tc>
          <w:tcPr>
            <w:tcW w:w="2236" w:type="dxa"/>
          </w:tcPr>
          <w:p w14:paraId="14B2DE63" w14:textId="6121F6E1" w:rsidR="005328DE" w:rsidRPr="00FB1A0B" w:rsidRDefault="005328DE" w:rsidP="005328DE">
            <w:pPr>
              <w:pStyle w:val="Default"/>
              <w:rPr>
                <w:rFonts w:ascii="Arial" w:hAnsi="Arial" w:cs="Arial"/>
                <w:sz w:val="22"/>
                <w:szCs w:val="22"/>
              </w:rPr>
            </w:pPr>
          </w:p>
          <w:p w14:paraId="2D0A4A6B" w14:textId="77777777" w:rsidR="005328DE" w:rsidRPr="00FB1A0B" w:rsidRDefault="005328DE" w:rsidP="005328DE">
            <w:pPr>
              <w:rPr>
                <w:rFonts w:ascii="Arial" w:hAnsi="Arial" w:cs="Arial"/>
              </w:rPr>
            </w:pPr>
          </w:p>
        </w:tc>
      </w:tr>
      <w:tr w:rsidR="005328DE" w:rsidRPr="00FB1A0B" w14:paraId="5E35DA51" w14:textId="77777777" w:rsidTr="005328DE">
        <w:tc>
          <w:tcPr>
            <w:tcW w:w="3179" w:type="dxa"/>
          </w:tcPr>
          <w:p w14:paraId="652E223C" w14:textId="6EAA0741" w:rsidR="005328DE" w:rsidRPr="00FB1A0B" w:rsidRDefault="005328DE" w:rsidP="0036297B">
            <w:pPr>
              <w:ind w:left="447" w:right="240" w:hanging="447"/>
              <w:jc w:val="both"/>
              <w:rPr>
                <w:rFonts w:ascii="Arial" w:hAnsi="Arial" w:cs="Arial"/>
                <w:b/>
              </w:rPr>
            </w:pPr>
            <w:r>
              <w:rPr>
                <w:rFonts w:ascii="Arial" w:hAnsi="Arial" w:cs="Arial"/>
                <w:b/>
              </w:rPr>
              <w:t xml:space="preserve"> </w:t>
            </w:r>
            <w:r w:rsidR="0036297B">
              <w:rPr>
                <w:rFonts w:ascii="Arial" w:hAnsi="Arial" w:cs="Arial"/>
                <w:b/>
              </w:rPr>
              <w:t>13</w:t>
            </w:r>
            <w:r w:rsidRPr="00FB1A0B">
              <w:rPr>
                <w:rFonts w:ascii="Arial" w:hAnsi="Arial" w:cs="Arial"/>
                <w:b/>
              </w:rPr>
              <w:t>. ASSETS</w:t>
            </w:r>
          </w:p>
          <w:p w14:paraId="35E439E1" w14:textId="2AD65A89" w:rsidR="005328DE" w:rsidRPr="00FB1A0B" w:rsidRDefault="005328DE" w:rsidP="0036297B">
            <w:pPr>
              <w:ind w:left="447" w:hanging="447"/>
              <w:rPr>
                <w:rFonts w:ascii="Arial" w:hAnsi="Arial" w:cs="Arial"/>
              </w:rPr>
            </w:pPr>
            <w:r>
              <w:rPr>
                <w:rFonts w:ascii="Arial" w:hAnsi="Arial" w:cs="Arial"/>
              </w:rPr>
              <w:t xml:space="preserve">      </w:t>
            </w:r>
          </w:p>
        </w:tc>
        <w:tc>
          <w:tcPr>
            <w:tcW w:w="3099" w:type="dxa"/>
          </w:tcPr>
          <w:p w14:paraId="0F8D3DAA" w14:textId="2F43BF43" w:rsidR="005328DE" w:rsidRPr="001B20E7" w:rsidRDefault="0036297B" w:rsidP="005328DE">
            <w:pPr>
              <w:rPr>
                <w:rFonts w:ascii="Arial" w:hAnsi="Arial" w:cs="Arial"/>
                <w:color w:val="000000" w:themeColor="text1"/>
              </w:rPr>
            </w:pPr>
            <w:r w:rsidRPr="001B20E7">
              <w:rPr>
                <w:rFonts w:ascii="Arial" w:hAnsi="Arial" w:cs="Arial"/>
                <w:color w:val="000000" w:themeColor="text1"/>
              </w:rPr>
              <w:t xml:space="preserve">The Asset </w:t>
            </w:r>
            <w:r w:rsidR="005328DE" w:rsidRPr="001B20E7">
              <w:rPr>
                <w:rFonts w:ascii="Arial" w:hAnsi="Arial" w:cs="Arial"/>
                <w:color w:val="000000" w:themeColor="text1"/>
              </w:rPr>
              <w:t>Register is out of date</w:t>
            </w:r>
            <w:r w:rsidRPr="001B20E7">
              <w:rPr>
                <w:rFonts w:ascii="Arial" w:hAnsi="Arial" w:cs="Arial"/>
                <w:color w:val="000000" w:themeColor="text1"/>
              </w:rPr>
              <w:t xml:space="preserve"> and the Council is </w:t>
            </w:r>
            <w:r w:rsidR="005328DE" w:rsidRPr="001B20E7">
              <w:rPr>
                <w:rFonts w:ascii="Arial" w:hAnsi="Arial" w:cs="Arial"/>
                <w:color w:val="000000" w:themeColor="text1"/>
              </w:rPr>
              <w:t>under</w:t>
            </w:r>
            <w:r w:rsidRPr="001B20E7">
              <w:rPr>
                <w:rFonts w:ascii="Arial" w:hAnsi="Arial" w:cs="Arial"/>
                <w:color w:val="000000" w:themeColor="text1"/>
              </w:rPr>
              <w:t>-</w:t>
            </w:r>
            <w:r w:rsidR="005328DE" w:rsidRPr="001B20E7">
              <w:rPr>
                <w:rFonts w:ascii="Arial" w:hAnsi="Arial" w:cs="Arial"/>
                <w:color w:val="000000" w:themeColor="text1"/>
              </w:rPr>
              <w:t>insured.</w:t>
            </w:r>
          </w:p>
        </w:tc>
        <w:tc>
          <w:tcPr>
            <w:tcW w:w="1708" w:type="dxa"/>
            <w:shd w:val="clear" w:color="auto" w:fill="92D050"/>
          </w:tcPr>
          <w:p w14:paraId="38835CD4"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FF00"/>
          </w:tcPr>
          <w:p w14:paraId="228D0217"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1695F45D" w14:textId="13806196"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The Asset Register is maintained </w:t>
            </w:r>
            <w:r w:rsidR="0036297B" w:rsidRPr="001B20E7">
              <w:rPr>
                <w:rFonts w:ascii="Arial" w:hAnsi="Arial" w:cs="Arial"/>
                <w:bCs/>
                <w:color w:val="000000" w:themeColor="text1"/>
                <w:sz w:val="22"/>
                <w:szCs w:val="22"/>
              </w:rPr>
              <w:t>regularly for accuracy</w:t>
            </w:r>
            <w:r w:rsidRPr="001B20E7">
              <w:rPr>
                <w:rFonts w:ascii="Arial" w:hAnsi="Arial" w:cs="Arial"/>
                <w:bCs/>
                <w:color w:val="000000" w:themeColor="text1"/>
                <w:sz w:val="22"/>
                <w:szCs w:val="22"/>
              </w:rPr>
              <w:t xml:space="preserve">. </w:t>
            </w:r>
          </w:p>
          <w:p w14:paraId="11CC5C9E" w14:textId="77777777" w:rsidR="005328DE" w:rsidRPr="001B20E7" w:rsidRDefault="005328DE" w:rsidP="005328DE">
            <w:pPr>
              <w:rPr>
                <w:rFonts w:ascii="Arial" w:hAnsi="Arial" w:cs="Arial"/>
                <w:color w:val="000000" w:themeColor="text1"/>
              </w:rPr>
            </w:pPr>
          </w:p>
        </w:tc>
        <w:tc>
          <w:tcPr>
            <w:tcW w:w="2236" w:type="dxa"/>
          </w:tcPr>
          <w:p w14:paraId="6809E227" w14:textId="77777777" w:rsidR="005328DE" w:rsidRPr="00FB1A0B" w:rsidRDefault="005328DE" w:rsidP="005328DE">
            <w:pPr>
              <w:rPr>
                <w:rFonts w:ascii="Arial" w:hAnsi="Arial" w:cs="Arial"/>
              </w:rPr>
            </w:pPr>
          </w:p>
        </w:tc>
      </w:tr>
      <w:tr w:rsidR="005328DE" w:rsidRPr="00FB1A0B" w14:paraId="02008BE3" w14:textId="77777777" w:rsidTr="005328DE">
        <w:tc>
          <w:tcPr>
            <w:tcW w:w="3179" w:type="dxa"/>
          </w:tcPr>
          <w:p w14:paraId="530541B2" w14:textId="2EDB2D70" w:rsidR="005328DE" w:rsidRPr="00092D26" w:rsidRDefault="00092D26" w:rsidP="00092D26">
            <w:pPr>
              <w:ind w:left="360" w:hanging="338"/>
              <w:rPr>
                <w:rFonts w:ascii="Arial" w:hAnsi="Arial" w:cs="Arial"/>
                <w:b/>
              </w:rPr>
            </w:pPr>
            <w:r>
              <w:rPr>
                <w:rFonts w:ascii="Arial" w:hAnsi="Arial" w:cs="Arial"/>
                <w:b/>
              </w:rPr>
              <w:t xml:space="preserve">14. </w:t>
            </w:r>
            <w:r w:rsidR="005328DE" w:rsidRPr="00092D26">
              <w:rPr>
                <w:rFonts w:ascii="Arial" w:hAnsi="Arial" w:cs="Arial"/>
                <w:b/>
              </w:rPr>
              <w:t>COUNCIL WEBSITE</w:t>
            </w:r>
          </w:p>
        </w:tc>
        <w:tc>
          <w:tcPr>
            <w:tcW w:w="3099" w:type="dxa"/>
          </w:tcPr>
          <w:p w14:paraId="0BB63590" w14:textId="5C8E08E0" w:rsidR="005328DE" w:rsidRPr="001B20E7" w:rsidRDefault="00092D26" w:rsidP="005328DE">
            <w:pPr>
              <w:rPr>
                <w:rFonts w:ascii="Arial" w:hAnsi="Arial" w:cs="Arial"/>
                <w:color w:val="000000" w:themeColor="text1"/>
              </w:rPr>
            </w:pPr>
            <w:r w:rsidRPr="001B20E7">
              <w:rPr>
                <w:rFonts w:ascii="Arial" w:hAnsi="Arial" w:cs="Arial"/>
                <w:color w:val="000000" w:themeColor="text1"/>
              </w:rPr>
              <w:t>The Council’s w</w:t>
            </w:r>
            <w:r w:rsidR="005328DE" w:rsidRPr="001B20E7">
              <w:rPr>
                <w:rFonts w:ascii="Arial" w:hAnsi="Arial" w:cs="Arial"/>
                <w:color w:val="000000" w:themeColor="text1"/>
              </w:rPr>
              <w:t>ebsite does not comply with the latest legislation and is not kept up to date</w:t>
            </w:r>
          </w:p>
        </w:tc>
        <w:tc>
          <w:tcPr>
            <w:tcW w:w="1708" w:type="dxa"/>
            <w:shd w:val="clear" w:color="auto" w:fill="FFC000"/>
          </w:tcPr>
          <w:p w14:paraId="68319E5E"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H - 3</w:t>
            </w:r>
          </w:p>
        </w:tc>
        <w:tc>
          <w:tcPr>
            <w:tcW w:w="1278" w:type="dxa"/>
            <w:shd w:val="clear" w:color="auto" w:fill="FFFF00"/>
          </w:tcPr>
          <w:p w14:paraId="529559CF" w14:textId="77777777"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46A335FC" w14:textId="7EA94B01" w:rsidR="005328D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Website hosted by</w:t>
            </w:r>
            <w:r w:rsidR="000B03C4" w:rsidRPr="001B20E7">
              <w:rPr>
                <w:rFonts w:ascii="Arial" w:hAnsi="Arial" w:cs="Arial"/>
                <w:bCs/>
                <w:color w:val="000000" w:themeColor="text1"/>
                <w:sz w:val="22"/>
                <w:szCs w:val="22"/>
              </w:rPr>
              <w:t xml:space="preserve"> .GOV provider</w:t>
            </w:r>
            <w:r w:rsidRPr="001B20E7">
              <w:rPr>
                <w:rFonts w:ascii="Arial" w:hAnsi="Arial" w:cs="Arial"/>
                <w:bCs/>
                <w:color w:val="000000" w:themeColor="text1"/>
                <w:sz w:val="22"/>
                <w:szCs w:val="22"/>
              </w:rPr>
              <w:t xml:space="preserve"> to ensure compliance with latest legislation.</w:t>
            </w:r>
          </w:p>
        </w:tc>
        <w:tc>
          <w:tcPr>
            <w:tcW w:w="2236" w:type="dxa"/>
          </w:tcPr>
          <w:p w14:paraId="7E5AF1F0" w14:textId="4F6DB29B" w:rsidR="005328DE" w:rsidRPr="00092D26" w:rsidRDefault="005328DE" w:rsidP="005328DE">
            <w:pPr>
              <w:rPr>
                <w:rFonts w:ascii="Arial" w:hAnsi="Arial" w:cs="Arial"/>
                <w:b/>
                <w:bCs/>
                <w:i/>
                <w:iCs/>
              </w:rPr>
            </w:pPr>
          </w:p>
        </w:tc>
      </w:tr>
      <w:tr w:rsidR="00222F3F" w:rsidRPr="00FB1A0B" w14:paraId="5775E38D" w14:textId="77777777" w:rsidTr="00667963">
        <w:tc>
          <w:tcPr>
            <w:tcW w:w="3179" w:type="dxa"/>
          </w:tcPr>
          <w:p w14:paraId="1944DE3E" w14:textId="7CA9EBA4" w:rsidR="00222F3F" w:rsidRDefault="00222F3F" w:rsidP="00222F3F">
            <w:pPr>
              <w:ind w:left="360" w:hanging="338"/>
              <w:rPr>
                <w:rFonts w:ascii="Arial" w:hAnsi="Arial" w:cs="Arial"/>
                <w:b/>
              </w:rPr>
            </w:pPr>
            <w:r>
              <w:rPr>
                <w:rFonts w:ascii="Arial" w:hAnsi="Arial" w:cs="Arial"/>
                <w:b/>
              </w:rPr>
              <w:t xml:space="preserve">15. </w:t>
            </w:r>
            <w:r w:rsidRPr="00092D26">
              <w:rPr>
                <w:rFonts w:ascii="Arial" w:hAnsi="Arial" w:cs="Arial"/>
                <w:b/>
              </w:rPr>
              <w:t xml:space="preserve">FINANCE </w:t>
            </w:r>
          </w:p>
        </w:tc>
        <w:tc>
          <w:tcPr>
            <w:tcW w:w="3099" w:type="dxa"/>
          </w:tcPr>
          <w:p w14:paraId="020EB7C9" w14:textId="77777777" w:rsidR="00222F3F" w:rsidRPr="00FB1A0B" w:rsidRDefault="00222F3F" w:rsidP="005328DE">
            <w:pPr>
              <w:pStyle w:val="Default"/>
              <w:rPr>
                <w:rFonts w:ascii="Arial" w:hAnsi="Arial" w:cs="Arial"/>
                <w:bCs/>
                <w:sz w:val="22"/>
                <w:szCs w:val="22"/>
              </w:rPr>
            </w:pPr>
          </w:p>
        </w:tc>
        <w:tc>
          <w:tcPr>
            <w:tcW w:w="1708" w:type="dxa"/>
          </w:tcPr>
          <w:p w14:paraId="09AD4389" w14:textId="77777777" w:rsidR="00222F3F" w:rsidRDefault="00222F3F" w:rsidP="005328DE">
            <w:pPr>
              <w:pStyle w:val="Default"/>
              <w:rPr>
                <w:rFonts w:ascii="Arial" w:hAnsi="Arial" w:cs="Arial"/>
                <w:bCs/>
                <w:sz w:val="22"/>
                <w:szCs w:val="22"/>
              </w:rPr>
            </w:pPr>
          </w:p>
        </w:tc>
        <w:tc>
          <w:tcPr>
            <w:tcW w:w="1278" w:type="dxa"/>
          </w:tcPr>
          <w:p w14:paraId="57048403" w14:textId="77777777" w:rsidR="00222F3F" w:rsidRDefault="00222F3F" w:rsidP="005328DE">
            <w:pPr>
              <w:pStyle w:val="Default"/>
              <w:rPr>
                <w:rFonts w:ascii="Arial" w:hAnsi="Arial" w:cs="Arial"/>
                <w:bCs/>
                <w:sz w:val="22"/>
                <w:szCs w:val="22"/>
              </w:rPr>
            </w:pPr>
          </w:p>
        </w:tc>
        <w:tc>
          <w:tcPr>
            <w:tcW w:w="4684" w:type="dxa"/>
            <w:gridSpan w:val="2"/>
          </w:tcPr>
          <w:p w14:paraId="0B946867" w14:textId="210DB086" w:rsidR="00222F3F" w:rsidRPr="00222F3F" w:rsidRDefault="00222F3F" w:rsidP="00222F3F">
            <w:pPr>
              <w:pStyle w:val="Default"/>
              <w:jc w:val="right"/>
              <w:rPr>
                <w:rFonts w:ascii="Arial" w:hAnsi="Arial" w:cs="Arial"/>
                <w:b/>
                <w:bCs/>
                <w:i/>
                <w:iCs/>
                <w:color w:val="FF0000"/>
                <w:highlight w:val="yellow"/>
              </w:rPr>
            </w:pPr>
          </w:p>
        </w:tc>
      </w:tr>
      <w:tr w:rsidR="005328DE" w:rsidRPr="00FB1A0B" w14:paraId="6A618E42" w14:textId="77777777" w:rsidTr="005328DE">
        <w:tc>
          <w:tcPr>
            <w:tcW w:w="3179" w:type="dxa"/>
          </w:tcPr>
          <w:p w14:paraId="181A9055" w14:textId="77777777" w:rsidR="005328DE" w:rsidRPr="00FB1A0B" w:rsidRDefault="005328DE" w:rsidP="005328DE">
            <w:pPr>
              <w:pStyle w:val="ListParagraph"/>
              <w:numPr>
                <w:ilvl w:val="0"/>
                <w:numId w:val="3"/>
              </w:numPr>
              <w:rPr>
                <w:rFonts w:ascii="Arial" w:hAnsi="Arial" w:cs="Arial"/>
              </w:rPr>
            </w:pPr>
            <w:r w:rsidRPr="00FB1A0B">
              <w:rPr>
                <w:rFonts w:ascii="Arial" w:hAnsi="Arial" w:cs="Arial"/>
              </w:rPr>
              <w:t>Banking</w:t>
            </w:r>
          </w:p>
        </w:tc>
        <w:tc>
          <w:tcPr>
            <w:tcW w:w="3099" w:type="dxa"/>
          </w:tcPr>
          <w:p w14:paraId="5C23BDA6" w14:textId="77777777" w:rsidR="005328DE" w:rsidRDefault="005328DE" w:rsidP="005328DE">
            <w:pPr>
              <w:pStyle w:val="Default"/>
              <w:rPr>
                <w:rFonts w:ascii="Arial" w:hAnsi="Arial" w:cs="Arial"/>
                <w:bCs/>
                <w:sz w:val="22"/>
                <w:szCs w:val="22"/>
              </w:rPr>
            </w:pPr>
            <w:r w:rsidRPr="00FB1A0B">
              <w:rPr>
                <w:rFonts w:ascii="Arial" w:hAnsi="Arial" w:cs="Arial"/>
                <w:bCs/>
                <w:sz w:val="22"/>
                <w:szCs w:val="22"/>
              </w:rPr>
              <w:t xml:space="preserve">Inadequate information sent to </w:t>
            </w:r>
            <w:r>
              <w:rPr>
                <w:rFonts w:ascii="Arial" w:hAnsi="Arial" w:cs="Arial"/>
                <w:bCs/>
                <w:sz w:val="22"/>
                <w:szCs w:val="22"/>
              </w:rPr>
              <w:t>the Council</w:t>
            </w:r>
            <w:r w:rsidRPr="00FB1A0B">
              <w:rPr>
                <w:rFonts w:ascii="Arial" w:hAnsi="Arial" w:cs="Arial"/>
                <w:bCs/>
                <w:sz w:val="22"/>
                <w:szCs w:val="22"/>
              </w:rPr>
              <w:t xml:space="preserve"> by bank. An over-bureaucratisation e.g. difficult to change signatories / cancel a cheque</w:t>
            </w:r>
            <w:r w:rsidR="00222F3F">
              <w:rPr>
                <w:rFonts w:ascii="Arial" w:hAnsi="Arial" w:cs="Arial"/>
                <w:bCs/>
                <w:sz w:val="22"/>
                <w:szCs w:val="22"/>
              </w:rPr>
              <w:t>.</w:t>
            </w:r>
            <w:r w:rsidRPr="00FB1A0B">
              <w:rPr>
                <w:rFonts w:ascii="Arial" w:hAnsi="Arial" w:cs="Arial"/>
                <w:bCs/>
                <w:sz w:val="22"/>
                <w:szCs w:val="22"/>
              </w:rPr>
              <w:t xml:space="preserve"> </w:t>
            </w:r>
          </w:p>
          <w:p w14:paraId="0046E923" w14:textId="77777777" w:rsidR="00C758AB" w:rsidRDefault="00C758AB" w:rsidP="005328DE">
            <w:pPr>
              <w:pStyle w:val="Default"/>
              <w:rPr>
                <w:rFonts w:ascii="Arial" w:hAnsi="Arial" w:cs="Arial"/>
                <w:bCs/>
                <w:sz w:val="22"/>
                <w:szCs w:val="22"/>
              </w:rPr>
            </w:pPr>
          </w:p>
          <w:p w14:paraId="52794BE4" w14:textId="77777777" w:rsidR="00222F3F" w:rsidRDefault="00222F3F" w:rsidP="005328DE">
            <w:pPr>
              <w:pStyle w:val="Default"/>
              <w:rPr>
                <w:rFonts w:ascii="Arial" w:hAnsi="Arial" w:cs="Arial"/>
                <w:bCs/>
                <w:sz w:val="22"/>
                <w:szCs w:val="22"/>
              </w:rPr>
            </w:pPr>
          </w:p>
          <w:p w14:paraId="3BC38262" w14:textId="77777777" w:rsidR="00222F3F" w:rsidRDefault="00222F3F" w:rsidP="005328DE">
            <w:pPr>
              <w:pStyle w:val="Default"/>
              <w:rPr>
                <w:rFonts w:ascii="Arial" w:hAnsi="Arial" w:cs="Arial"/>
                <w:bCs/>
                <w:sz w:val="22"/>
                <w:szCs w:val="22"/>
              </w:rPr>
            </w:pPr>
          </w:p>
          <w:p w14:paraId="4C6B3229" w14:textId="77777777" w:rsidR="00222F3F" w:rsidRDefault="00222F3F" w:rsidP="005328DE">
            <w:pPr>
              <w:pStyle w:val="Default"/>
              <w:rPr>
                <w:rFonts w:ascii="Arial" w:hAnsi="Arial" w:cs="Arial"/>
                <w:bCs/>
                <w:sz w:val="22"/>
                <w:szCs w:val="22"/>
              </w:rPr>
            </w:pPr>
          </w:p>
          <w:p w14:paraId="36F6CD87" w14:textId="77777777" w:rsidR="00222F3F" w:rsidRDefault="00222F3F" w:rsidP="005328DE">
            <w:pPr>
              <w:pStyle w:val="Default"/>
              <w:rPr>
                <w:rFonts w:ascii="Arial" w:hAnsi="Arial" w:cs="Arial"/>
                <w:bCs/>
                <w:sz w:val="22"/>
                <w:szCs w:val="22"/>
              </w:rPr>
            </w:pPr>
          </w:p>
          <w:p w14:paraId="2D7C1D99" w14:textId="77777777" w:rsidR="00222F3F" w:rsidRDefault="00222F3F" w:rsidP="005328DE">
            <w:pPr>
              <w:pStyle w:val="Default"/>
              <w:rPr>
                <w:rFonts w:ascii="Arial" w:hAnsi="Arial" w:cs="Arial"/>
                <w:bCs/>
                <w:sz w:val="22"/>
                <w:szCs w:val="22"/>
              </w:rPr>
            </w:pPr>
          </w:p>
          <w:p w14:paraId="4E1FC6B9" w14:textId="2712DFE7" w:rsidR="00222F3F" w:rsidRPr="000245AC" w:rsidRDefault="00222F3F" w:rsidP="005328DE">
            <w:pPr>
              <w:pStyle w:val="Default"/>
              <w:rPr>
                <w:rFonts w:ascii="Arial" w:hAnsi="Arial" w:cs="Arial"/>
                <w:sz w:val="22"/>
                <w:szCs w:val="22"/>
              </w:rPr>
            </w:pPr>
          </w:p>
        </w:tc>
        <w:tc>
          <w:tcPr>
            <w:tcW w:w="1708" w:type="dxa"/>
            <w:shd w:val="clear" w:color="auto" w:fill="FFFF00"/>
          </w:tcPr>
          <w:p w14:paraId="341789BD"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M</w:t>
            </w:r>
          </w:p>
        </w:tc>
        <w:tc>
          <w:tcPr>
            <w:tcW w:w="1278" w:type="dxa"/>
            <w:shd w:val="clear" w:color="auto" w:fill="FFC000"/>
          </w:tcPr>
          <w:p w14:paraId="060BEC09" w14:textId="30CE932A" w:rsidR="005328DE" w:rsidRPr="00FB1A0B" w:rsidRDefault="008B5419" w:rsidP="005328DE">
            <w:pPr>
              <w:pStyle w:val="Default"/>
              <w:rPr>
                <w:rFonts w:ascii="Arial" w:hAnsi="Arial" w:cs="Arial"/>
                <w:bCs/>
                <w:sz w:val="22"/>
                <w:szCs w:val="22"/>
              </w:rPr>
            </w:pPr>
            <w:r>
              <w:rPr>
                <w:rFonts w:ascii="Arial" w:hAnsi="Arial" w:cs="Arial"/>
                <w:bCs/>
                <w:sz w:val="22"/>
                <w:szCs w:val="22"/>
              </w:rPr>
              <w:t xml:space="preserve">H - </w:t>
            </w:r>
            <w:r>
              <w:rPr>
                <w:rFonts w:ascii="Arial" w:hAnsi="Arial" w:cs="Arial"/>
                <w:bCs/>
                <w:sz w:val="22"/>
                <w:szCs w:val="22"/>
              </w:rPr>
              <w:t>5</w:t>
            </w:r>
          </w:p>
        </w:tc>
        <w:tc>
          <w:tcPr>
            <w:tcW w:w="2448" w:type="dxa"/>
          </w:tcPr>
          <w:p w14:paraId="126AB69E" w14:textId="0FAEC434" w:rsidR="005328DE" w:rsidRPr="000245AC" w:rsidRDefault="005328DE" w:rsidP="005328DE">
            <w:pPr>
              <w:pStyle w:val="Default"/>
              <w:rPr>
                <w:rFonts w:ascii="Arial" w:hAnsi="Arial" w:cs="Arial"/>
                <w:sz w:val="22"/>
                <w:szCs w:val="22"/>
              </w:rPr>
            </w:pPr>
            <w:r>
              <w:rPr>
                <w:rFonts w:ascii="Arial" w:hAnsi="Arial" w:cs="Arial"/>
                <w:sz w:val="22"/>
                <w:szCs w:val="22"/>
              </w:rPr>
              <w:t>Continue with internet banking for all transactions.</w:t>
            </w:r>
          </w:p>
        </w:tc>
        <w:tc>
          <w:tcPr>
            <w:tcW w:w="2236" w:type="dxa"/>
          </w:tcPr>
          <w:p w14:paraId="64D2144C" w14:textId="77777777" w:rsidR="005328DE" w:rsidRPr="00FB1A0B" w:rsidRDefault="005328DE" w:rsidP="005328DE">
            <w:pPr>
              <w:pStyle w:val="Default"/>
              <w:rPr>
                <w:rFonts w:ascii="Arial" w:hAnsi="Arial" w:cs="Arial"/>
              </w:rPr>
            </w:pPr>
          </w:p>
        </w:tc>
      </w:tr>
      <w:tr w:rsidR="00C758AB" w:rsidRPr="00FB1A0B" w14:paraId="764E71E0" w14:textId="77777777" w:rsidTr="005E3315">
        <w:tc>
          <w:tcPr>
            <w:tcW w:w="3179" w:type="dxa"/>
            <w:shd w:val="clear" w:color="auto" w:fill="BFBFBF" w:themeFill="background1" w:themeFillShade="BF"/>
          </w:tcPr>
          <w:p w14:paraId="5CC7E153" w14:textId="77777777" w:rsidR="00C758AB" w:rsidRDefault="00C758AB" w:rsidP="00C758AB">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715C0562" w14:textId="7B1C1E37" w:rsidR="00C758AB" w:rsidRPr="00FB1A0B" w:rsidRDefault="00C758AB" w:rsidP="00C758AB">
            <w:pPr>
              <w:pStyle w:val="Default"/>
              <w:ind w:left="360"/>
              <w:jc w:val="center"/>
              <w:rPr>
                <w:rFonts w:ascii="Arial" w:hAnsi="Arial" w:cs="Arial"/>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7247823A" w14:textId="00C027DC" w:rsidR="00C758AB" w:rsidRPr="00FB1A0B" w:rsidRDefault="00C758AB" w:rsidP="00C758AB">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3C5BCE33" w14:textId="66C5CA68" w:rsidR="00C758AB" w:rsidRDefault="00C758AB" w:rsidP="00C758AB">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2902605B" w14:textId="4CF2ED6B" w:rsidR="00C758AB" w:rsidRDefault="00C758AB" w:rsidP="00C758AB">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5B375720" w14:textId="1E8B0DEC" w:rsidR="00C758AB" w:rsidRPr="00424C09" w:rsidRDefault="00C758AB" w:rsidP="00C758AB">
            <w:pPr>
              <w:pStyle w:val="Default"/>
              <w:jc w:val="center"/>
              <w:rPr>
                <w:rFonts w:ascii="Arial" w:hAnsi="Arial" w:cs="Arial"/>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75165F2F" w14:textId="57A1C75D" w:rsidR="00C758AB" w:rsidRPr="00222F3F" w:rsidRDefault="00C758AB" w:rsidP="00C758AB">
            <w:pPr>
              <w:jc w:val="center"/>
              <w:rPr>
                <w:rFonts w:ascii="Arial" w:hAnsi="Arial" w:cs="Arial"/>
                <w:b/>
                <w:bCs/>
                <w:i/>
                <w:iCs/>
                <w:color w:val="FF0000"/>
                <w:highlight w:val="yellow"/>
              </w:rPr>
            </w:pPr>
            <w:r w:rsidRPr="00942933">
              <w:rPr>
                <w:rFonts w:ascii="Arial" w:hAnsi="Arial" w:cs="Arial"/>
                <w:b/>
              </w:rPr>
              <w:t>RISK IMPROVEMENT</w:t>
            </w:r>
          </w:p>
        </w:tc>
      </w:tr>
      <w:tr w:rsidR="005328DE" w:rsidRPr="00FB1A0B" w14:paraId="01EB2ACF" w14:textId="77777777" w:rsidTr="005328DE">
        <w:tc>
          <w:tcPr>
            <w:tcW w:w="3179" w:type="dxa"/>
          </w:tcPr>
          <w:p w14:paraId="55CAD278" w14:textId="77777777" w:rsidR="005328DE" w:rsidRPr="00FB1A0B" w:rsidRDefault="005328DE" w:rsidP="005328DE">
            <w:pPr>
              <w:pStyle w:val="Default"/>
              <w:numPr>
                <w:ilvl w:val="0"/>
                <w:numId w:val="3"/>
              </w:numPr>
              <w:rPr>
                <w:rFonts w:ascii="Arial" w:hAnsi="Arial" w:cs="Arial"/>
                <w:sz w:val="22"/>
                <w:szCs w:val="22"/>
              </w:rPr>
            </w:pPr>
            <w:r w:rsidRPr="00FB1A0B">
              <w:rPr>
                <w:rFonts w:ascii="Arial" w:hAnsi="Arial" w:cs="Arial"/>
                <w:bCs/>
                <w:sz w:val="22"/>
                <w:szCs w:val="22"/>
              </w:rPr>
              <w:t xml:space="preserve">Customs and Excise </w:t>
            </w:r>
          </w:p>
          <w:p w14:paraId="60F92D85" w14:textId="77777777" w:rsidR="005328DE" w:rsidRPr="00FB1A0B" w:rsidRDefault="005328DE" w:rsidP="005328DE">
            <w:pPr>
              <w:rPr>
                <w:rFonts w:ascii="Arial" w:hAnsi="Arial" w:cs="Arial"/>
              </w:rPr>
            </w:pPr>
          </w:p>
        </w:tc>
        <w:tc>
          <w:tcPr>
            <w:tcW w:w="3099" w:type="dxa"/>
          </w:tcPr>
          <w:p w14:paraId="52541EAF" w14:textId="09A3DFE4"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VAT not </w:t>
            </w:r>
            <w:r w:rsidR="00222F3F" w:rsidRPr="001B20E7">
              <w:rPr>
                <w:rFonts w:ascii="Arial" w:hAnsi="Arial" w:cs="Arial"/>
                <w:bCs/>
                <w:color w:val="000000" w:themeColor="text1"/>
                <w:sz w:val="22"/>
                <w:szCs w:val="22"/>
              </w:rPr>
              <w:t xml:space="preserve">always </w:t>
            </w:r>
            <w:r w:rsidRPr="001B20E7">
              <w:rPr>
                <w:rFonts w:ascii="Arial" w:hAnsi="Arial" w:cs="Arial"/>
                <w:bCs/>
                <w:color w:val="000000" w:themeColor="text1"/>
                <w:sz w:val="22"/>
                <w:szCs w:val="22"/>
              </w:rPr>
              <w:t xml:space="preserve">recovered so </w:t>
            </w:r>
            <w:r w:rsidR="00222F3F" w:rsidRPr="001B20E7">
              <w:rPr>
                <w:rFonts w:ascii="Arial" w:hAnsi="Arial" w:cs="Arial"/>
                <w:bCs/>
                <w:color w:val="000000" w:themeColor="text1"/>
                <w:sz w:val="22"/>
                <w:szCs w:val="22"/>
              </w:rPr>
              <w:t xml:space="preserve">the </w:t>
            </w:r>
            <w:r w:rsidRPr="001B20E7">
              <w:rPr>
                <w:rFonts w:ascii="Arial" w:hAnsi="Arial" w:cs="Arial"/>
                <w:bCs/>
                <w:color w:val="000000" w:themeColor="text1"/>
                <w:sz w:val="22"/>
                <w:szCs w:val="22"/>
              </w:rPr>
              <w:t>Council suffers a loss of income</w:t>
            </w:r>
            <w:r w:rsidR="00222F3F" w:rsidRPr="001B20E7">
              <w:rPr>
                <w:rFonts w:ascii="Arial" w:hAnsi="Arial" w:cs="Arial"/>
                <w:bCs/>
                <w:color w:val="000000" w:themeColor="text1"/>
                <w:sz w:val="22"/>
                <w:szCs w:val="22"/>
              </w:rPr>
              <w:t>.</w:t>
            </w:r>
            <w:r w:rsidRPr="001B20E7">
              <w:rPr>
                <w:rFonts w:ascii="Arial" w:hAnsi="Arial" w:cs="Arial"/>
                <w:bCs/>
                <w:color w:val="000000" w:themeColor="text1"/>
                <w:sz w:val="22"/>
                <w:szCs w:val="22"/>
              </w:rPr>
              <w:t xml:space="preserve"> </w:t>
            </w:r>
          </w:p>
          <w:p w14:paraId="0029F17A" w14:textId="77777777" w:rsidR="005328DE" w:rsidRPr="001B20E7" w:rsidRDefault="005328DE" w:rsidP="005328DE">
            <w:pPr>
              <w:rPr>
                <w:rFonts w:ascii="Arial" w:hAnsi="Arial" w:cs="Arial"/>
                <w:color w:val="000000" w:themeColor="text1"/>
              </w:rPr>
            </w:pPr>
          </w:p>
        </w:tc>
        <w:tc>
          <w:tcPr>
            <w:tcW w:w="1708" w:type="dxa"/>
            <w:shd w:val="clear" w:color="auto" w:fill="92D050"/>
          </w:tcPr>
          <w:p w14:paraId="642176E3" w14:textId="059D3F90" w:rsidR="005328DE" w:rsidRPr="00FB1A0B" w:rsidRDefault="00412B63"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92D050"/>
          </w:tcPr>
          <w:p w14:paraId="72DACAB0" w14:textId="0CFD2640" w:rsidR="005328DE" w:rsidRPr="00FB1A0B" w:rsidRDefault="00412B63" w:rsidP="005328DE">
            <w:pPr>
              <w:pStyle w:val="Default"/>
              <w:rPr>
                <w:rFonts w:ascii="Arial" w:hAnsi="Arial" w:cs="Arial"/>
                <w:bCs/>
                <w:sz w:val="22"/>
                <w:szCs w:val="22"/>
              </w:rPr>
            </w:pPr>
            <w:r>
              <w:rPr>
                <w:rFonts w:ascii="Arial" w:hAnsi="Arial" w:cs="Arial"/>
                <w:bCs/>
                <w:sz w:val="22"/>
                <w:szCs w:val="22"/>
              </w:rPr>
              <w:t>L - 1</w:t>
            </w:r>
          </w:p>
        </w:tc>
        <w:tc>
          <w:tcPr>
            <w:tcW w:w="2448" w:type="dxa"/>
          </w:tcPr>
          <w:p w14:paraId="1B340911" w14:textId="77777777" w:rsidR="00C758AB" w:rsidRDefault="005328DE" w:rsidP="005328DE">
            <w:pPr>
              <w:pStyle w:val="Default"/>
              <w:rPr>
                <w:rFonts w:ascii="Arial" w:hAnsi="Arial" w:cs="Arial"/>
                <w:sz w:val="22"/>
                <w:szCs w:val="22"/>
              </w:rPr>
            </w:pPr>
            <w:r w:rsidRPr="00424C09">
              <w:rPr>
                <w:rFonts w:ascii="Arial" w:hAnsi="Arial" w:cs="Arial"/>
                <w:sz w:val="22"/>
                <w:szCs w:val="22"/>
              </w:rPr>
              <w:t xml:space="preserve">Maintain accurate and comprehensive records of all invoices to facilitate the recovery of VAT on at least an annual basis, ensuring that correct amounts are recorded and applied. </w:t>
            </w:r>
          </w:p>
          <w:p w14:paraId="4E9EC390" w14:textId="279F0949" w:rsidR="005328DE" w:rsidRPr="00DC2163" w:rsidRDefault="005328DE" w:rsidP="005328DE">
            <w:pPr>
              <w:pStyle w:val="Default"/>
              <w:rPr>
                <w:rFonts w:ascii="Arial" w:hAnsi="Arial" w:cs="Arial"/>
                <w:sz w:val="22"/>
                <w:szCs w:val="22"/>
              </w:rPr>
            </w:pPr>
            <w:r w:rsidRPr="00424C09">
              <w:rPr>
                <w:rFonts w:ascii="Arial" w:hAnsi="Arial" w:cs="Arial"/>
                <w:sz w:val="22"/>
                <w:szCs w:val="22"/>
              </w:rPr>
              <w:t>Continue to use a monthly spreadsheet to record the total VAT paid, which will inform and support the year-end VAT claim.</w:t>
            </w:r>
          </w:p>
        </w:tc>
        <w:tc>
          <w:tcPr>
            <w:tcW w:w="2236" w:type="dxa"/>
          </w:tcPr>
          <w:p w14:paraId="3BC14E71" w14:textId="1AD1D516" w:rsidR="005328DE" w:rsidRPr="00FB1A0B" w:rsidRDefault="000B03C4" w:rsidP="005328DE">
            <w:pPr>
              <w:rPr>
                <w:rFonts w:ascii="Arial" w:hAnsi="Arial" w:cs="Arial"/>
              </w:rPr>
            </w:pPr>
            <w:r>
              <w:rPr>
                <w:rFonts w:ascii="Arial" w:hAnsi="Arial" w:cs="Arial"/>
              </w:rPr>
              <w:t xml:space="preserve">The Council now log all invoice information on the monthly expenses spreadsheet which makes Vat claims easier. </w:t>
            </w:r>
          </w:p>
        </w:tc>
      </w:tr>
      <w:tr w:rsidR="005328DE" w:rsidRPr="00FB1A0B" w14:paraId="7A9F8A07" w14:textId="77777777" w:rsidTr="005328DE">
        <w:tc>
          <w:tcPr>
            <w:tcW w:w="3179" w:type="dxa"/>
          </w:tcPr>
          <w:p w14:paraId="6B15E681" w14:textId="77777777" w:rsidR="005328DE" w:rsidRPr="00FB1A0B" w:rsidRDefault="005328DE" w:rsidP="005328DE">
            <w:pPr>
              <w:pStyle w:val="Default"/>
              <w:numPr>
                <w:ilvl w:val="0"/>
                <w:numId w:val="3"/>
              </w:numPr>
              <w:rPr>
                <w:rFonts w:ascii="Arial" w:hAnsi="Arial" w:cs="Arial"/>
                <w:sz w:val="22"/>
                <w:szCs w:val="22"/>
              </w:rPr>
            </w:pPr>
            <w:r w:rsidRPr="00FB1A0B">
              <w:rPr>
                <w:rFonts w:ascii="Arial" w:hAnsi="Arial" w:cs="Arial"/>
                <w:bCs/>
                <w:sz w:val="22"/>
                <w:szCs w:val="22"/>
              </w:rPr>
              <w:t xml:space="preserve">Financial controls </w:t>
            </w:r>
          </w:p>
          <w:p w14:paraId="4238DD4C" w14:textId="77777777" w:rsidR="005328DE" w:rsidRPr="00FB1A0B" w:rsidRDefault="005328DE" w:rsidP="005328DE">
            <w:pPr>
              <w:rPr>
                <w:rFonts w:ascii="Arial" w:hAnsi="Arial" w:cs="Arial"/>
              </w:rPr>
            </w:pPr>
          </w:p>
        </w:tc>
        <w:tc>
          <w:tcPr>
            <w:tcW w:w="3099" w:type="dxa"/>
          </w:tcPr>
          <w:p w14:paraId="1A8E7EF5" w14:textId="54BC31D0"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Lack of financial control on behalf of </w:t>
            </w:r>
            <w:r w:rsidR="00C758AB" w:rsidRPr="001B20E7">
              <w:rPr>
                <w:rFonts w:ascii="Arial" w:hAnsi="Arial" w:cs="Arial"/>
                <w:bCs/>
                <w:color w:val="000000" w:themeColor="text1"/>
                <w:sz w:val="22"/>
                <w:szCs w:val="22"/>
              </w:rPr>
              <w:t xml:space="preserve">the </w:t>
            </w:r>
            <w:r w:rsidRPr="001B20E7">
              <w:rPr>
                <w:rFonts w:ascii="Arial" w:hAnsi="Arial" w:cs="Arial"/>
                <w:bCs/>
                <w:color w:val="000000" w:themeColor="text1"/>
                <w:sz w:val="22"/>
                <w:szCs w:val="22"/>
              </w:rPr>
              <w:t xml:space="preserve">Council </w:t>
            </w:r>
          </w:p>
          <w:p w14:paraId="67A94861" w14:textId="77777777" w:rsidR="005328DE" w:rsidRPr="001B20E7" w:rsidRDefault="005328DE" w:rsidP="005328DE">
            <w:pPr>
              <w:rPr>
                <w:rFonts w:ascii="Arial" w:hAnsi="Arial" w:cs="Arial"/>
                <w:color w:val="000000" w:themeColor="text1"/>
              </w:rPr>
            </w:pPr>
          </w:p>
        </w:tc>
        <w:tc>
          <w:tcPr>
            <w:tcW w:w="1708" w:type="dxa"/>
            <w:shd w:val="clear" w:color="auto" w:fill="92D050"/>
          </w:tcPr>
          <w:p w14:paraId="644AA719" w14:textId="32BDECDD" w:rsidR="005328DE" w:rsidRDefault="00412B63"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FF00"/>
          </w:tcPr>
          <w:p w14:paraId="1EF95F92" w14:textId="2E465AF3" w:rsidR="005328DE" w:rsidRDefault="008B5419" w:rsidP="005328DE">
            <w:pPr>
              <w:pStyle w:val="Default"/>
              <w:rPr>
                <w:rFonts w:ascii="Arial" w:hAnsi="Arial" w:cs="Arial"/>
                <w:bCs/>
                <w:sz w:val="22"/>
                <w:szCs w:val="22"/>
              </w:rPr>
            </w:pPr>
            <w:r>
              <w:rPr>
                <w:rFonts w:ascii="Arial" w:hAnsi="Arial" w:cs="Arial"/>
                <w:bCs/>
                <w:sz w:val="22"/>
                <w:szCs w:val="22"/>
              </w:rPr>
              <w:t>M - 2</w:t>
            </w:r>
          </w:p>
        </w:tc>
        <w:tc>
          <w:tcPr>
            <w:tcW w:w="2448" w:type="dxa"/>
          </w:tcPr>
          <w:p w14:paraId="5D14804D" w14:textId="77777777" w:rsidR="00C758AB" w:rsidRPr="00C758AB" w:rsidRDefault="005328DE" w:rsidP="005328DE">
            <w:pPr>
              <w:pStyle w:val="Default"/>
              <w:rPr>
                <w:rFonts w:ascii="Arial" w:hAnsi="Arial" w:cs="Arial"/>
                <w:bCs/>
                <w:sz w:val="22"/>
                <w:szCs w:val="22"/>
              </w:rPr>
            </w:pPr>
            <w:r w:rsidRPr="00C758AB">
              <w:rPr>
                <w:rFonts w:ascii="Arial" w:hAnsi="Arial" w:cs="Arial"/>
                <w:bCs/>
                <w:sz w:val="22"/>
                <w:szCs w:val="22"/>
              </w:rPr>
              <w:t xml:space="preserve">The Council has formally adopted Financial Regulations. </w:t>
            </w:r>
          </w:p>
          <w:p w14:paraId="23FC776E" w14:textId="77777777" w:rsidR="00C758AB" w:rsidRPr="00C758AB" w:rsidRDefault="005328DE" w:rsidP="005328DE">
            <w:pPr>
              <w:pStyle w:val="Default"/>
              <w:rPr>
                <w:rFonts w:ascii="Arial" w:hAnsi="Arial" w:cs="Arial"/>
                <w:bCs/>
                <w:sz w:val="22"/>
                <w:szCs w:val="22"/>
              </w:rPr>
            </w:pPr>
            <w:r w:rsidRPr="00C758AB">
              <w:rPr>
                <w:rFonts w:ascii="Arial" w:hAnsi="Arial" w:cs="Arial"/>
                <w:bCs/>
                <w:sz w:val="22"/>
                <w:szCs w:val="22"/>
              </w:rPr>
              <w:t xml:space="preserve">Bank reconciliations are presented to the Council at least twice a year. </w:t>
            </w:r>
          </w:p>
          <w:p w14:paraId="39A906A2" w14:textId="77777777" w:rsidR="00C758AB" w:rsidRPr="00C758AB" w:rsidRDefault="005328DE" w:rsidP="005328DE">
            <w:pPr>
              <w:pStyle w:val="Default"/>
              <w:rPr>
                <w:rFonts w:ascii="Arial" w:hAnsi="Arial" w:cs="Arial"/>
                <w:bCs/>
                <w:sz w:val="22"/>
                <w:szCs w:val="22"/>
              </w:rPr>
            </w:pPr>
            <w:r w:rsidRPr="00C758AB">
              <w:rPr>
                <w:rFonts w:ascii="Arial" w:hAnsi="Arial" w:cs="Arial"/>
                <w:bCs/>
                <w:sz w:val="22"/>
                <w:szCs w:val="22"/>
              </w:rPr>
              <w:t xml:space="preserve">The accounts are subject to review by an Internal Auditor, and an Annual Return is submitted to an External Auditor where required. </w:t>
            </w:r>
          </w:p>
          <w:p w14:paraId="5FD436AF" w14:textId="24704C72" w:rsidR="005328DE" w:rsidRPr="00C758AB" w:rsidRDefault="005328DE" w:rsidP="00C758AB">
            <w:pPr>
              <w:pStyle w:val="Default"/>
              <w:rPr>
                <w:rFonts w:ascii="Arial" w:hAnsi="Arial" w:cs="Arial"/>
                <w:bCs/>
                <w:sz w:val="22"/>
                <w:szCs w:val="22"/>
              </w:rPr>
            </w:pPr>
            <w:r w:rsidRPr="00C758AB">
              <w:rPr>
                <w:rFonts w:ascii="Arial" w:hAnsi="Arial" w:cs="Arial"/>
                <w:bCs/>
                <w:sz w:val="22"/>
                <w:szCs w:val="22"/>
              </w:rPr>
              <w:t>All Councillors are granted access to view the bank account.</w:t>
            </w:r>
          </w:p>
        </w:tc>
        <w:tc>
          <w:tcPr>
            <w:tcW w:w="2236" w:type="dxa"/>
          </w:tcPr>
          <w:p w14:paraId="3B0FC8F1" w14:textId="744DEA8B" w:rsidR="005328DE" w:rsidRDefault="005328DE" w:rsidP="005328DE">
            <w:pPr>
              <w:rPr>
                <w:rFonts w:ascii="Arial" w:hAnsi="Arial" w:cs="Arial"/>
                <w:b/>
                <w:bCs/>
                <w:i/>
                <w:iCs/>
                <w:color w:val="FF0000"/>
              </w:rPr>
            </w:pPr>
          </w:p>
          <w:p w14:paraId="7BC171D8" w14:textId="77777777" w:rsidR="00C758AB" w:rsidRDefault="00C758AB" w:rsidP="005328DE">
            <w:pPr>
              <w:rPr>
                <w:rFonts w:ascii="Arial" w:hAnsi="Arial" w:cs="Arial"/>
                <w:b/>
                <w:bCs/>
                <w:i/>
                <w:iCs/>
                <w:color w:val="FF0000"/>
              </w:rPr>
            </w:pPr>
          </w:p>
          <w:p w14:paraId="6B42BED3" w14:textId="04029795" w:rsidR="00C758AB" w:rsidRPr="00FB1A0B" w:rsidRDefault="00C758AB" w:rsidP="005328DE">
            <w:pPr>
              <w:rPr>
                <w:rFonts w:ascii="Arial" w:hAnsi="Arial" w:cs="Arial"/>
              </w:rPr>
            </w:pPr>
          </w:p>
        </w:tc>
      </w:tr>
      <w:tr w:rsidR="00C758AB" w:rsidRPr="00FB1A0B" w14:paraId="650FB6C3" w14:textId="77777777" w:rsidTr="0058779F">
        <w:tc>
          <w:tcPr>
            <w:tcW w:w="3179" w:type="dxa"/>
            <w:shd w:val="clear" w:color="auto" w:fill="BFBFBF" w:themeFill="background1" w:themeFillShade="BF"/>
          </w:tcPr>
          <w:p w14:paraId="723817F3" w14:textId="77777777" w:rsidR="00C758AB" w:rsidRDefault="00C758AB" w:rsidP="00C758AB">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17BC97D0" w14:textId="6CFBC6FA" w:rsidR="00C758AB" w:rsidRPr="00FB1A0B" w:rsidRDefault="00C758AB" w:rsidP="00C758AB">
            <w:pPr>
              <w:pStyle w:val="Default"/>
              <w:ind w:left="360"/>
              <w:jc w:val="center"/>
              <w:rPr>
                <w:rFonts w:ascii="Arial" w:hAnsi="Arial" w:cs="Arial"/>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3918BB3D" w14:textId="120D4ED9" w:rsidR="00C758AB" w:rsidRPr="00FB1A0B" w:rsidRDefault="00C758AB" w:rsidP="00C758AB">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04D3E13D" w14:textId="23968F35" w:rsidR="00C758AB" w:rsidRDefault="00C758AB" w:rsidP="00C758AB">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4F749EFA" w14:textId="6200BCD1" w:rsidR="00C758AB" w:rsidRDefault="00C758AB" w:rsidP="00C758AB">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4803B10A" w14:textId="51589297" w:rsidR="00C758AB" w:rsidRPr="00FB1A0B" w:rsidRDefault="00C758AB" w:rsidP="00C758AB">
            <w:pPr>
              <w:pStyle w:val="Default"/>
              <w:jc w:val="center"/>
              <w:rPr>
                <w:rFonts w:ascii="Arial" w:hAnsi="Arial" w:cs="Arial"/>
                <w:bCs/>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50ABACC4" w14:textId="4DFC7D93" w:rsidR="00C758AB" w:rsidRPr="00FB1A0B" w:rsidRDefault="00C758AB" w:rsidP="00C758AB">
            <w:pPr>
              <w:jc w:val="center"/>
              <w:rPr>
                <w:rFonts w:ascii="Arial" w:hAnsi="Arial" w:cs="Arial"/>
              </w:rPr>
            </w:pPr>
            <w:r w:rsidRPr="00942933">
              <w:rPr>
                <w:rFonts w:ascii="Arial" w:hAnsi="Arial" w:cs="Arial"/>
                <w:b/>
              </w:rPr>
              <w:t>RISK IMPROVEMENT</w:t>
            </w:r>
          </w:p>
        </w:tc>
      </w:tr>
      <w:tr w:rsidR="001B20E7" w:rsidRPr="00FB1A0B" w14:paraId="4A111B2F" w14:textId="77777777" w:rsidTr="0058779F">
        <w:tc>
          <w:tcPr>
            <w:tcW w:w="3179" w:type="dxa"/>
            <w:shd w:val="clear" w:color="auto" w:fill="BFBFBF" w:themeFill="background1" w:themeFillShade="BF"/>
          </w:tcPr>
          <w:p w14:paraId="140606EF" w14:textId="77777777" w:rsidR="001B20E7" w:rsidRPr="00942933" w:rsidRDefault="001B20E7" w:rsidP="00C758AB">
            <w:pPr>
              <w:pStyle w:val="Default"/>
              <w:jc w:val="center"/>
              <w:rPr>
                <w:rFonts w:ascii="Arial" w:hAnsi="Arial" w:cs="Arial"/>
                <w:b/>
                <w:bCs/>
                <w:sz w:val="22"/>
                <w:szCs w:val="22"/>
              </w:rPr>
            </w:pPr>
          </w:p>
        </w:tc>
        <w:tc>
          <w:tcPr>
            <w:tcW w:w="3099" w:type="dxa"/>
            <w:shd w:val="clear" w:color="auto" w:fill="BFBFBF" w:themeFill="background1" w:themeFillShade="BF"/>
          </w:tcPr>
          <w:p w14:paraId="4644AD94" w14:textId="77777777" w:rsidR="001B20E7" w:rsidRPr="00942933" w:rsidRDefault="001B20E7" w:rsidP="00C758AB">
            <w:pPr>
              <w:pStyle w:val="Default"/>
              <w:jc w:val="center"/>
              <w:rPr>
                <w:rFonts w:ascii="Arial" w:hAnsi="Arial" w:cs="Arial"/>
                <w:b/>
                <w:bCs/>
                <w:sz w:val="22"/>
                <w:szCs w:val="22"/>
              </w:rPr>
            </w:pPr>
          </w:p>
        </w:tc>
        <w:tc>
          <w:tcPr>
            <w:tcW w:w="1708" w:type="dxa"/>
            <w:shd w:val="clear" w:color="auto" w:fill="BFBFBF" w:themeFill="background1" w:themeFillShade="BF"/>
          </w:tcPr>
          <w:p w14:paraId="53C3EDCB" w14:textId="77777777" w:rsidR="001B20E7" w:rsidRDefault="001B20E7" w:rsidP="00C758AB">
            <w:pPr>
              <w:pStyle w:val="Default"/>
              <w:jc w:val="center"/>
              <w:rPr>
                <w:rFonts w:ascii="Arial" w:hAnsi="Arial" w:cs="Arial"/>
                <w:b/>
                <w:bCs/>
                <w:sz w:val="22"/>
                <w:szCs w:val="22"/>
              </w:rPr>
            </w:pPr>
          </w:p>
        </w:tc>
        <w:tc>
          <w:tcPr>
            <w:tcW w:w="1278" w:type="dxa"/>
            <w:shd w:val="clear" w:color="auto" w:fill="BFBFBF" w:themeFill="background1" w:themeFillShade="BF"/>
          </w:tcPr>
          <w:p w14:paraId="1E865539" w14:textId="77777777" w:rsidR="001B20E7" w:rsidRDefault="001B20E7" w:rsidP="00C758AB">
            <w:pPr>
              <w:pStyle w:val="Default"/>
              <w:jc w:val="center"/>
              <w:rPr>
                <w:rFonts w:ascii="Arial" w:hAnsi="Arial" w:cs="Arial"/>
                <w:b/>
                <w:bCs/>
                <w:sz w:val="22"/>
                <w:szCs w:val="22"/>
              </w:rPr>
            </w:pPr>
          </w:p>
        </w:tc>
        <w:tc>
          <w:tcPr>
            <w:tcW w:w="2448" w:type="dxa"/>
            <w:shd w:val="clear" w:color="auto" w:fill="BFBFBF" w:themeFill="background1" w:themeFillShade="BF"/>
          </w:tcPr>
          <w:p w14:paraId="22802255" w14:textId="77777777" w:rsidR="001B20E7" w:rsidRPr="00942933" w:rsidRDefault="001B20E7" w:rsidP="00C758AB">
            <w:pPr>
              <w:pStyle w:val="Default"/>
              <w:jc w:val="center"/>
              <w:rPr>
                <w:rFonts w:ascii="Arial" w:hAnsi="Arial" w:cs="Arial"/>
                <w:b/>
                <w:bCs/>
                <w:sz w:val="22"/>
                <w:szCs w:val="22"/>
              </w:rPr>
            </w:pPr>
          </w:p>
        </w:tc>
        <w:tc>
          <w:tcPr>
            <w:tcW w:w="2236" w:type="dxa"/>
            <w:shd w:val="clear" w:color="auto" w:fill="BFBFBF" w:themeFill="background1" w:themeFillShade="BF"/>
          </w:tcPr>
          <w:p w14:paraId="28B1DA51" w14:textId="77777777" w:rsidR="001B20E7" w:rsidRPr="00942933" w:rsidRDefault="001B20E7" w:rsidP="00C758AB">
            <w:pPr>
              <w:jc w:val="center"/>
              <w:rPr>
                <w:rFonts w:ascii="Arial" w:hAnsi="Arial" w:cs="Arial"/>
                <w:b/>
              </w:rPr>
            </w:pPr>
          </w:p>
        </w:tc>
      </w:tr>
      <w:tr w:rsidR="001B20E7" w:rsidRPr="00FB1A0B" w14:paraId="5B5B6613" w14:textId="77777777" w:rsidTr="0058779F">
        <w:tc>
          <w:tcPr>
            <w:tcW w:w="3179" w:type="dxa"/>
            <w:shd w:val="clear" w:color="auto" w:fill="BFBFBF" w:themeFill="background1" w:themeFillShade="BF"/>
          </w:tcPr>
          <w:p w14:paraId="2C8BC256" w14:textId="77777777" w:rsidR="001B20E7" w:rsidRPr="00942933" w:rsidRDefault="001B20E7" w:rsidP="00C758AB">
            <w:pPr>
              <w:pStyle w:val="Default"/>
              <w:jc w:val="center"/>
              <w:rPr>
                <w:rFonts w:ascii="Arial" w:hAnsi="Arial" w:cs="Arial"/>
                <w:b/>
                <w:bCs/>
                <w:sz w:val="22"/>
                <w:szCs w:val="22"/>
              </w:rPr>
            </w:pPr>
          </w:p>
        </w:tc>
        <w:tc>
          <w:tcPr>
            <w:tcW w:w="3099" w:type="dxa"/>
            <w:shd w:val="clear" w:color="auto" w:fill="BFBFBF" w:themeFill="background1" w:themeFillShade="BF"/>
          </w:tcPr>
          <w:p w14:paraId="08AB2028" w14:textId="77777777" w:rsidR="001B20E7" w:rsidRPr="00942933" w:rsidRDefault="001B20E7" w:rsidP="00C758AB">
            <w:pPr>
              <w:pStyle w:val="Default"/>
              <w:jc w:val="center"/>
              <w:rPr>
                <w:rFonts w:ascii="Arial" w:hAnsi="Arial" w:cs="Arial"/>
                <w:b/>
                <w:bCs/>
                <w:sz w:val="22"/>
                <w:szCs w:val="22"/>
              </w:rPr>
            </w:pPr>
          </w:p>
        </w:tc>
        <w:tc>
          <w:tcPr>
            <w:tcW w:w="1708" w:type="dxa"/>
            <w:shd w:val="clear" w:color="auto" w:fill="BFBFBF" w:themeFill="background1" w:themeFillShade="BF"/>
          </w:tcPr>
          <w:p w14:paraId="27FD59E0" w14:textId="77777777" w:rsidR="001B20E7" w:rsidRDefault="001B20E7" w:rsidP="00C758AB">
            <w:pPr>
              <w:pStyle w:val="Default"/>
              <w:jc w:val="center"/>
              <w:rPr>
                <w:rFonts w:ascii="Arial" w:hAnsi="Arial" w:cs="Arial"/>
                <w:b/>
                <w:bCs/>
                <w:sz w:val="22"/>
                <w:szCs w:val="22"/>
              </w:rPr>
            </w:pPr>
          </w:p>
        </w:tc>
        <w:tc>
          <w:tcPr>
            <w:tcW w:w="1278" w:type="dxa"/>
            <w:shd w:val="clear" w:color="auto" w:fill="BFBFBF" w:themeFill="background1" w:themeFillShade="BF"/>
          </w:tcPr>
          <w:p w14:paraId="3D6DBAD2" w14:textId="77777777" w:rsidR="001B20E7" w:rsidRDefault="001B20E7" w:rsidP="00C758AB">
            <w:pPr>
              <w:pStyle w:val="Default"/>
              <w:jc w:val="center"/>
              <w:rPr>
                <w:rFonts w:ascii="Arial" w:hAnsi="Arial" w:cs="Arial"/>
                <w:b/>
                <w:bCs/>
                <w:sz w:val="22"/>
                <w:szCs w:val="22"/>
              </w:rPr>
            </w:pPr>
          </w:p>
        </w:tc>
        <w:tc>
          <w:tcPr>
            <w:tcW w:w="2448" w:type="dxa"/>
            <w:shd w:val="clear" w:color="auto" w:fill="BFBFBF" w:themeFill="background1" w:themeFillShade="BF"/>
          </w:tcPr>
          <w:p w14:paraId="35A4D8F7" w14:textId="77777777" w:rsidR="001B20E7" w:rsidRPr="00942933" w:rsidRDefault="001B20E7" w:rsidP="00C758AB">
            <w:pPr>
              <w:pStyle w:val="Default"/>
              <w:jc w:val="center"/>
              <w:rPr>
                <w:rFonts w:ascii="Arial" w:hAnsi="Arial" w:cs="Arial"/>
                <w:b/>
                <w:bCs/>
                <w:sz w:val="22"/>
                <w:szCs w:val="22"/>
              </w:rPr>
            </w:pPr>
          </w:p>
        </w:tc>
        <w:tc>
          <w:tcPr>
            <w:tcW w:w="2236" w:type="dxa"/>
            <w:shd w:val="clear" w:color="auto" w:fill="BFBFBF" w:themeFill="background1" w:themeFillShade="BF"/>
          </w:tcPr>
          <w:p w14:paraId="10244AEF" w14:textId="77777777" w:rsidR="001B20E7" w:rsidRPr="00942933" w:rsidRDefault="001B20E7" w:rsidP="00C758AB">
            <w:pPr>
              <w:jc w:val="center"/>
              <w:rPr>
                <w:rFonts w:ascii="Arial" w:hAnsi="Arial" w:cs="Arial"/>
                <w:b/>
              </w:rPr>
            </w:pPr>
          </w:p>
        </w:tc>
      </w:tr>
      <w:tr w:rsidR="000B03C4" w:rsidRPr="00FB1A0B" w14:paraId="12A97C36" w14:textId="77777777" w:rsidTr="001B20E7">
        <w:tc>
          <w:tcPr>
            <w:tcW w:w="3179" w:type="dxa"/>
          </w:tcPr>
          <w:p w14:paraId="557F259A" w14:textId="77777777" w:rsidR="000B03C4" w:rsidRPr="00FB1A0B" w:rsidRDefault="000B03C4" w:rsidP="000B03C4">
            <w:pPr>
              <w:pStyle w:val="Default"/>
              <w:numPr>
                <w:ilvl w:val="0"/>
                <w:numId w:val="3"/>
              </w:numPr>
              <w:rPr>
                <w:rFonts w:ascii="Arial" w:hAnsi="Arial" w:cs="Arial"/>
                <w:sz w:val="22"/>
                <w:szCs w:val="22"/>
              </w:rPr>
            </w:pPr>
            <w:r w:rsidRPr="00FB1A0B">
              <w:rPr>
                <w:rFonts w:ascii="Arial" w:hAnsi="Arial" w:cs="Arial"/>
                <w:bCs/>
                <w:sz w:val="22"/>
                <w:szCs w:val="22"/>
              </w:rPr>
              <w:t xml:space="preserve">Annual budget preparation </w:t>
            </w:r>
          </w:p>
          <w:p w14:paraId="09D276EA" w14:textId="77777777" w:rsidR="000B03C4" w:rsidRPr="00FB1A0B" w:rsidRDefault="000B03C4" w:rsidP="000B03C4">
            <w:pPr>
              <w:rPr>
                <w:rFonts w:ascii="Arial" w:hAnsi="Arial" w:cs="Arial"/>
              </w:rPr>
            </w:pPr>
          </w:p>
        </w:tc>
        <w:tc>
          <w:tcPr>
            <w:tcW w:w="3099" w:type="dxa"/>
          </w:tcPr>
          <w:p w14:paraId="6A28AD0C" w14:textId="6182F064" w:rsidR="000B03C4" w:rsidRPr="00FB1A0B" w:rsidRDefault="000B03C4" w:rsidP="000B03C4">
            <w:pPr>
              <w:pStyle w:val="Default"/>
              <w:rPr>
                <w:rFonts w:ascii="Arial" w:hAnsi="Arial" w:cs="Arial"/>
                <w:sz w:val="22"/>
                <w:szCs w:val="22"/>
              </w:rPr>
            </w:pPr>
            <w:r w:rsidRPr="00FB1A0B">
              <w:rPr>
                <w:rFonts w:ascii="Arial" w:hAnsi="Arial" w:cs="Arial"/>
                <w:bCs/>
                <w:sz w:val="22"/>
                <w:szCs w:val="22"/>
              </w:rPr>
              <w:t xml:space="preserve">Councillors have no clear idea of what has been spent in relation to </w:t>
            </w:r>
            <w:r>
              <w:rPr>
                <w:rFonts w:ascii="Arial" w:hAnsi="Arial" w:cs="Arial"/>
                <w:bCs/>
                <w:sz w:val="22"/>
                <w:szCs w:val="22"/>
              </w:rPr>
              <w:t xml:space="preserve">the </w:t>
            </w:r>
            <w:r w:rsidRPr="00C758AB">
              <w:rPr>
                <w:rFonts w:ascii="Arial" w:hAnsi="Arial" w:cs="Arial"/>
                <w:bCs/>
                <w:color w:val="FF0000"/>
                <w:sz w:val="22"/>
                <w:szCs w:val="22"/>
              </w:rPr>
              <w:t>Approved B</w:t>
            </w:r>
            <w:r w:rsidRPr="00FB1A0B">
              <w:rPr>
                <w:rFonts w:ascii="Arial" w:hAnsi="Arial" w:cs="Arial"/>
                <w:bCs/>
                <w:sz w:val="22"/>
                <w:szCs w:val="22"/>
              </w:rPr>
              <w:t xml:space="preserve">udget and cannot set a realistic </w:t>
            </w:r>
            <w:r w:rsidRPr="00C758AB">
              <w:rPr>
                <w:rFonts w:ascii="Arial" w:hAnsi="Arial" w:cs="Arial"/>
                <w:bCs/>
                <w:color w:val="FF0000"/>
                <w:sz w:val="22"/>
                <w:szCs w:val="22"/>
              </w:rPr>
              <w:t>P</w:t>
            </w:r>
            <w:r w:rsidRPr="00FB1A0B">
              <w:rPr>
                <w:rFonts w:ascii="Arial" w:hAnsi="Arial" w:cs="Arial"/>
                <w:bCs/>
                <w:sz w:val="22"/>
                <w:szCs w:val="22"/>
              </w:rPr>
              <w:t>recept</w:t>
            </w:r>
            <w:r>
              <w:rPr>
                <w:rFonts w:ascii="Arial" w:hAnsi="Arial" w:cs="Arial"/>
                <w:bCs/>
                <w:sz w:val="22"/>
                <w:szCs w:val="22"/>
              </w:rPr>
              <w:t>.</w:t>
            </w:r>
            <w:r w:rsidRPr="00FB1A0B">
              <w:rPr>
                <w:rFonts w:ascii="Arial" w:hAnsi="Arial" w:cs="Arial"/>
                <w:bCs/>
                <w:sz w:val="22"/>
                <w:szCs w:val="22"/>
              </w:rPr>
              <w:t xml:space="preserve"> </w:t>
            </w:r>
          </w:p>
          <w:p w14:paraId="35838E7C" w14:textId="77777777" w:rsidR="000B03C4" w:rsidRPr="00FB1A0B" w:rsidRDefault="000B03C4" w:rsidP="000B03C4">
            <w:pPr>
              <w:rPr>
                <w:rFonts w:ascii="Arial" w:hAnsi="Arial" w:cs="Arial"/>
              </w:rPr>
            </w:pPr>
          </w:p>
        </w:tc>
        <w:tc>
          <w:tcPr>
            <w:tcW w:w="1708" w:type="dxa"/>
            <w:shd w:val="clear" w:color="auto" w:fill="92D050"/>
          </w:tcPr>
          <w:p w14:paraId="12FDFED2" w14:textId="6FE9418E" w:rsidR="000B03C4" w:rsidRPr="000B03C4" w:rsidRDefault="00412B63" w:rsidP="000B03C4">
            <w:pPr>
              <w:pStyle w:val="Default"/>
              <w:rPr>
                <w:rFonts w:ascii="Arial" w:hAnsi="Arial" w:cs="Arial"/>
                <w:bCs/>
                <w:color w:val="auto"/>
                <w:sz w:val="22"/>
                <w:szCs w:val="22"/>
              </w:rPr>
            </w:pPr>
            <w:r>
              <w:rPr>
                <w:rFonts w:ascii="Arial" w:hAnsi="Arial" w:cs="Arial"/>
                <w:bCs/>
                <w:sz w:val="22"/>
                <w:szCs w:val="22"/>
              </w:rPr>
              <w:t>L - 1</w:t>
            </w:r>
          </w:p>
        </w:tc>
        <w:tc>
          <w:tcPr>
            <w:tcW w:w="1278" w:type="dxa"/>
            <w:shd w:val="clear" w:color="auto" w:fill="FFC000"/>
          </w:tcPr>
          <w:p w14:paraId="3525749D" w14:textId="29D30FB1" w:rsidR="000B03C4" w:rsidRPr="001B20E7" w:rsidRDefault="001B20E7" w:rsidP="000B03C4">
            <w:pPr>
              <w:pStyle w:val="Default"/>
              <w:rPr>
                <w:rFonts w:ascii="Arial" w:hAnsi="Arial" w:cs="Arial"/>
                <w:bCs/>
                <w:color w:val="000000" w:themeColor="text1"/>
                <w:sz w:val="22"/>
                <w:szCs w:val="22"/>
              </w:rPr>
            </w:pPr>
            <w:r>
              <w:rPr>
                <w:rFonts w:ascii="Arial" w:hAnsi="Arial" w:cs="Arial"/>
                <w:bCs/>
                <w:sz w:val="22"/>
                <w:szCs w:val="22"/>
              </w:rPr>
              <w:t>H - 5</w:t>
            </w:r>
          </w:p>
        </w:tc>
        <w:tc>
          <w:tcPr>
            <w:tcW w:w="2448" w:type="dxa"/>
            <w:shd w:val="clear" w:color="auto" w:fill="FFFFFF" w:themeFill="background1"/>
          </w:tcPr>
          <w:p w14:paraId="2E690574" w14:textId="41F5CC6F" w:rsidR="000B03C4" w:rsidRPr="001B20E7" w:rsidRDefault="000B03C4" w:rsidP="000B03C4">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Annual and revised estimated expenditure are approved by the Council.</w:t>
            </w:r>
          </w:p>
          <w:p w14:paraId="78F778F5" w14:textId="4F0FDB9D" w:rsidR="000B03C4" w:rsidRPr="001B20E7" w:rsidRDefault="000B03C4" w:rsidP="000B03C4">
            <w:pPr>
              <w:pStyle w:val="Default"/>
              <w:rPr>
                <w:rFonts w:ascii="Arial" w:hAnsi="Arial" w:cs="Arial"/>
                <w:color w:val="000000" w:themeColor="text1"/>
                <w:sz w:val="22"/>
                <w:szCs w:val="22"/>
              </w:rPr>
            </w:pPr>
            <w:r w:rsidRPr="001B20E7">
              <w:rPr>
                <w:rFonts w:ascii="Arial" w:hAnsi="Arial" w:cs="Arial"/>
                <w:bCs/>
                <w:color w:val="000000" w:themeColor="text1"/>
                <w:sz w:val="22"/>
                <w:szCs w:val="22"/>
              </w:rPr>
              <w:t>A monthly expenses spreadsheet is produced to show expenditure against budget headings.</w:t>
            </w:r>
          </w:p>
        </w:tc>
        <w:tc>
          <w:tcPr>
            <w:tcW w:w="2236" w:type="dxa"/>
          </w:tcPr>
          <w:p w14:paraId="4C2FAE15" w14:textId="2559D7AE" w:rsidR="000B03C4" w:rsidRPr="00095B33" w:rsidRDefault="000B03C4" w:rsidP="000B03C4">
            <w:pPr>
              <w:rPr>
                <w:rFonts w:ascii="Arial" w:hAnsi="Arial" w:cs="Arial"/>
                <w:b/>
                <w:bCs/>
                <w:i/>
                <w:iCs/>
                <w:color w:val="FF0000"/>
              </w:rPr>
            </w:pPr>
          </w:p>
          <w:p w14:paraId="48E84B9C" w14:textId="779163AC" w:rsidR="000B03C4" w:rsidRPr="00FB1A0B" w:rsidRDefault="000B03C4" w:rsidP="000B03C4">
            <w:pPr>
              <w:rPr>
                <w:rFonts w:ascii="Arial" w:hAnsi="Arial" w:cs="Arial"/>
              </w:rPr>
            </w:pPr>
          </w:p>
        </w:tc>
      </w:tr>
      <w:tr w:rsidR="005328DE" w:rsidRPr="00FB1A0B" w14:paraId="7BCE32D4" w14:textId="77777777" w:rsidTr="00095B33">
        <w:tc>
          <w:tcPr>
            <w:tcW w:w="3179" w:type="dxa"/>
            <w:tcBorders>
              <w:bottom w:val="single" w:sz="4" w:space="0" w:color="auto"/>
            </w:tcBorders>
          </w:tcPr>
          <w:p w14:paraId="0B0EE39C" w14:textId="5CB7CF89" w:rsidR="005328DE" w:rsidRPr="00FB1A0B" w:rsidRDefault="00095B33" w:rsidP="00095B33">
            <w:pPr>
              <w:pStyle w:val="Default"/>
              <w:ind w:left="360" w:hanging="360"/>
              <w:rPr>
                <w:rFonts w:ascii="Arial" w:hAnsi="Arial" w:cs="Arial"/>
                <w:b/>
                <w:sz w:val="22"/>
                <w:szCs w:val="22"/>
              </w:rPr>
            </w:pPr>
            <w:r>
              <w:rPr>
                <w:rFonts w:ascii="Arial" w:hAnsi="Arial" w:cs="Arial"/>
                <w:b/>
                <w:bCs/>
                <w:sz w:val="22"/>
                <w:szCs w:val="22"/>
              </w:rPr>
              <w:t xml:space="preserve">16. </w:t>
            </w:r>
            <w:r w:rsidR="005328DE" w:rsidRPr="00FB1A0B">
              <w:rPr>
                <w:rFonts w:ascii="Arial" w:hAnsi="Arial" w:cs="Arial"/>
                <w:b/>
                <w:bCs/>
                <w:sz w:val="22"/>
                <w:szCs w:val="22"/>
              </w:rPr>
              <w:t xml:space="preserve">LEGAL LIABILITY </w:t>
            </w:r>
          </w:p>
          <w:p w14:paraId="553E8FCB" w14:textId="77777777" w:rsidR="005328DE" w:rsidRPr="00FB1A0B" w:rsidRDefault="005328DE" w:rsidP="005328DE">
            <w:pPr>
              <w:pStyle w:val="Default"/>
              <w:rPr>
                <w:rFonts w:ascii="Arial" w:hAnsi="Arial" w:cs="Arial"/>
                <w:bCs/>
                <w:sz w:val="22"/>
                <w:szCs w:val="22"/>
              </w:rPr>
            </w:pPr>
          </w:p>
        </w:tc>
        <w:tc>
          <w:tcPr>
            <w:tcW w:w="3099" w:type="dxa"/>
            <w:tcBorders>
              <w:bottom w:val="single" w:sz="4" w:space="0" w:color="auto"/>
            </w:tcBorders>
          </w:tcPr>
          <w:p w14:paraId="5C1F3A75" w14:textId="77777777" w:rsidR="005328DE" w:rsidRPr="00FB1A0B" w:rsidRDefault="005328DE" w:rsidP="005328DE">
            <w:pPr>
              <w:pStyle w:val="Default"/>
              <w:rPr>
                <w:rFonts w:ascii="Arial" w:hAnsi="Arial" w:cs="Arial"/>
                <w:sz w:val="22"/>
                <w:szCs w:val="22"/>
              </w:rPr>
            </w:pPr>
            <w:r w:rsidRPr="00FB1A0B">
              <w:rPr>
                <w:rFonts w:ascii="Arial" w:hAnsi="Arial" w:cs="Arial"/>
                <w:bCs/>
                <w:sz w:val="22"/>
                <w:szCs w:val="22"/>
              </w:rPr>
              <w:t xml:space="preserve">There is an employment dispute / allegation of discrimination or the fact that correct procedures have not been followed </w:t>
            </w:r>
          </w:p>
          <w:p w14:paraId="351280EF" w14:textId="77777777" w:rsidR="005328DE" w:rsidRPr="00FB1A0B" w:rsidRDefault="005328DE" w:rsidP="005328DE">
            <w:pPr>
              <w:pStyle w:val="Default"/>
              <w:rPr>
                <w:rFonts w:ascii="Arial" w:hAnsi="Arial" w:cs="Arial"/>
                <w:bCs/>
                <w:sz w:val="22"/>
                <w:szCs w:val="22"/>
              </w:rPr>
            </w:pPr>
          </w:p>
        </w:tc>
        <w:tc>
          <w:tcPr>
            <w:tcW w:w="1708" w:type="dxa"/>
            <w:tcBorders>
              <w:bottom w:val="single" w:sz="4" w:space="0" w:color="auto"/>
            </w:tcBorders>
            <w:shd w:val="clear" w:color="auto" w:fill="92D050"/>
          </w:tcPr>
          <w:p w14:paraId="21E90FEA" w14:textId="1AB51FE6" w:rsidR="005328DE" w:rsidRPr="00FB1A0B" w:rsidRDefault="00412B63" w:rsidP="005328DE">
            <w:pPr>
              <w:pStyle w:val="Default"/>
              <w:rPr>
                <w:rFonts w:ascii="Arial" w:hAnsi="Arial" w:cs="Arial"/>
                <w:bCs/>
                <w:sz w:val="22"/>
                <w:szCs w:val="22"/>
              </w:rPr>
            </w:pPr>
            <w:r>
              <w:rPr>
                <w:rFonts w:ascii="Arial" w:hAnsi="Arial" w:cs="Arial"/>
                <w:bCs/>
                <w:sz w:val="22"/>
                <w:szCs w:val="22"/>
              </w:rPr>
              <w:t>L - 1</w:t>
            </w:r>
          </w:p>
        </w:tc>
        <w:tc>
          <w:tcPr>
            <w:tcW w:w="1278" w:type="dxa"/>
            <w:tcBorders>
              <w:bottom w:val="single" w:sz="4" w:space="0" w:color="auto"/>
            </w:tcBorders>
            <w:shd w:val="clear" w:color="auto" w:fill="FFC000"/>
          </w:tcPr>
          <w:p w14:paraId="05145B9A" w14:textId="0DA47AAC" w:rsidR="005328DE" w:rsidRPr="00FB1A0B" w:rsidRDefault="008B5419" w:rsidP="005328DE">
            <w:pPr>
              <w:pStyle w:val="Default"/>
              <w:rPr>
                <w:rFonts w:ascii="Arial" w:hAnsi="Arial" w:cs="Arial"/>
                <w:bCs/>
                <w:sz w:val="22"/>
                <w:szCs w:val="22"/>
              </w:rPr>
            </w:pPr>
            <w:r>
              <w:rPr>
                <w:rFonts w:ascii="Arial" w:hAnsi="Arial" w:cs="Arial"/>
                <w:bCs/>
                <w:sz w:val="22"/>
                <w:szCs w:val="22"/>
              </w:rPr>
              <w:t>H - 5</w:t>
            </w:r>
          </w:p>
        </w:tc>
        <w:tc>
          <w:tcPr>
            <w:tcW w:w="2448" w:type="dxa"/>
            <w:tcBorders>
              <w:bottom w:val="single" w:sz="4" w:space="0" w:color="auto"/>
            </w:tcBorders>
          </w:tcPr>
          <w:p w14:paraId="455C3AB8" w14:textId="77777777" w:rsidR="00095B33"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 xml:space="preserve">The Clerk </w:t>
            </w:r>
            <w:r w:rsidR="00095B33" w:rsidRPr="001B20E7">
              <w:rPr>
                <w:rFonts w:ascii="Arial" w:hAnsi="Arial" w:cs="Arial"/>
                <w:bCs/>
                <w:color w:val="000000" w:themeColor="text1"/>
                <w:sz w:val="22"/>
                <w:szCs w:val="22"/>
              </w:rPr>
              <w:t xml:space="preserve">is </w:t>
            </w:r>
            <w:r w:rsidRPr="001B20E7">
              <w:rPr>
                <w:rFonts w:ascii="Arial" w:hAnsi="Arial" w:cs="Arial"/>
                <w:bCs/>
                <w:color w:val="000000" w:themeColor="text1"/>
                <w:sz w:val="22"/>
                <w:szCs w:val="22"/>
              </w:rPr>
              <w:t xml:space="preserve">to clarify the legal position where possible. </w:t>
            </w:r>
          </w:p>
          <w:p w14:paraId="790AE361" w14:textId="1ECD4EFE"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Legal advice is available via the insurance policy. </w:t>
            </w:r>
          </w:p>
        </w:tc>
        <w:tc>
          <w:tcPr>
            <w:tcW w:w="2236" w:type="dxa"/>
            <w:tcBorders>
              <w:bottom w:val="single" w:sz="4" w:space="0" w:color="auto"/>
            </w:tcBorders>
          </w:tcPr>
          <w:p w14:paraId="31C20889" w14:textId="0DEE7E62" w:rsidR="005328DE" w:rsidRPr="008B5419" w:rsidRDefault="005328DE" w:rsidP="005328DE">
            <w:pPr>
              <w:rPr>
                <w:rFonts w:ascii="Arial" w:hAnsi="Arial" w:cs="Arial"/>
                <w:b/>
                <w:bCs/>
                <w:i/>
                <w:iCs/>
                <w:color w:val="FF0000"/>
              </w:rPr>
            </w:pPr>
          </w:p>
        </w:tc>
      </w:tr>
      <w:tr w:rsidR="00095B33" w:rsidRPr="00FB1A0B" w14:paraId="171ABBB8" w14:textId="77777777" w:rsidTr="00095B33">
        <w:tc>
          <w:tcPr>
            <w:tcW w:w="3179" w:type="dxa"/>
            <w:tcBorders>
              <w:top w:val="single" w:sz="4" w:space="0" w:color="auto"/>
              <w:left w:val="single" w:sz="4" w:space="0" w:color="auto"/>
              <w:bottom w:val="single" w:sz="4" w:space="0" w:color="auto"/>
              <w:right w:val="nil"/>
            </w:tcBorders>
          </w:tcPr>
          <w:p w14:paraId="0F858B81" w14:textId="76227E0A" w:rsidR="00095B33" w:rsidRPr="00FB1A0B" w:rsidRDefault="00095B33" w:rsidP="005328DE">
            <w:pPr>
              <w:pStyle w:val="Default"/>
              <w:rPr>
                <w:rFonts w:ascii="Arial" w:hAnsi="Arial" w:cs="Arial"/>
                <w:b/>
                <w:bCs/>
                <w:sz w:val="22"/>
                <w:szCs w:val="22"/>
              </w:rPr>
            </w:pPr>
            <w:r>
              <w:rPr>
                <w:rFonts w:ascii="Arial" w:hAnsi="Arial" w:cs="Arial"/>
                <w:b/>
                <w:bCs/>
                <w:sz w:val="22"/>
                <w:szCs w:val="22"/>
              </w:rPr>
              <w:t xml:space="preserve">17. </w:t>
            </w:r>
            <w:r w:rsidRPr="00FB1A0B">
              <w:rPr>
                <w:rFonts w:ascii="Arial" w:hAnsi="Arial" w:cs="Arial"/>
                <w:b/>
                <w:bCs/>
                <w:sz w:val="22"/>
                <w:szCs w:val="22"/>
              </w:rPr>
              <w:t>GOOD GOVERNANCE</w:t>
            </w:r>
          </w:p>
        </w:tc>
        <w:tc>
          <w:tcPr>
            <w:tcW w:w="3099" w:type="dxa"/>
            <w:tcBorders>
              <w:top w:val="single" w:sz="4" w:space="0" w:color="auto"/>
              <w:left w:val="nil"/>
              <w:bottom w:val="single" w:sz="4" w:space="0" w:color="auto"/>
              <w:right w:val="nil"/>
            </w:tcBorders>
          </w:tcPr>
          <w:p w14:paraId="114582FF" w14:textId="77777777" w:rsidR="00095B33" w:rsidRPr="00FB1A0B" w:rsidRDefault="00095B33" w:rsidP="005328DE">
            <w:pPr>
              <w:pStyle w:val="Default"/>
              <w:rPr>
                <w:rFonts w:ascii="Arial" w:hAnsi="Arial" w:cs="Arial"/>
                <w:bCs/>
                <w:sz w:val="22"/>
                <w:szCs w:val="22"/>
              </w:rPr>
            </w:pPr>
          </w:p>
        </w:tc>
        <w:tc>
          <w:tcPr>
            <w:tcW w:w="1708" w:type="dxa"/>
            <w:tcBorders>
              <w:top w:val="single" w:sz="4" w:space="0" w:color="auto"/>
              <w:left w:val="nil"/>
              <w:bottom w:val="single" w:sz="4" w:space="0" w:color="auto"/>
              <w:right w:val="nil"/>
            </w:tcBorders>
          </w:tcPr>
          <w:p w14:paraId="32BF2DC8" w14:textId="77777777" w:rsidR="00095B33" w:rsidRDefault="00095B33" w:rsidP="005328DE">
            <w:pPr>
              <w:pStyle w:val="Default"/>
              <w:rPr>
                <w:rFonts w:ascii="Arial" w:hAnsi="Arial" w:cs="Arial"/>
                <w:bCs/>
                <w:sz w:val="22"/>
                <w:szCs w:val="22"/>
              </w:rPr>
            </w:pPr>
          </w:p>
        </w:tc>
        <w:tc>
          <w:tcPr>
            <w:tcW w:w="1278" w:type="dxa"/>
            <w:tcBorders>
              <w:top w:val="single" w:sz="4" w:space="0" w:color="auto"/>
              <w:left w:val="nil"/>
              <w:bottom w:val="single" w:sz="4" w:space="0" w:color="auto"/>
              <w:right w:val="nil"/>
            </w:tcBorders>
          </w:tcPr>
          <w:p w14:paraId="6B4C0D86" w14:textId="77777777" w:rsidR="00095B33" w:rsidRDefault="00095B33" w:rsidP="005328DE">
            <w:pPr>
              <w:pStyle w:val="Default"/>
              <w:rPr>
                <w:rFonts w:ascii="Arial" w:hAnsi="Arial" w:cs="Arial"/>
                <w:bCs/>
                <w:sz w:val="22"/>
                <w:szCs w:val="22"/>
              </w:rPr>
            </w:pPr>
          </w:p>
        </w:tc>
        <w:tc>
          <w:tcPr>
            <w:tcW w:w="2448" w:type="dxa"/>
            <w:tcBorders>
              <w:top w:val="single" w:sz="4" w:space="0" w:color="auto"/>
              <w:left w:val="nil"/>
              <w:bottom w:val="single" w:sz="4" w:space="0" w:color="auto"/>
              <w:right w:val="nil"/>
            </w:tcBorders>
          </w:tcPr>
          <w:p w14:paraId="5FAFAC8A" w14:textId="77777777" w:rsidR="00095B33" w:rsidRPr="00FB1A0B" w:rsidRDefault="00095B33" w:rsidP="005328DE">
            <w:pPr>
              <w:pStyle w:val="Default"/>
              <w:rPr>
                <w:rFonts w:ascii="Arial" w:hAnsi="Arial" w:cs="Arial"/>
                <w:bCs/>
                <w:sz w:val="22"/>
                <w:szCs w:val="22"/>
              </w:rPr>
            </w:pPr>
          </w:p>
        </w:tc>
        <w:tc>
          <w:tcPr>
            <w:tcW w:w="2236" w:type="dxa"/>
            <w:tcBorders>
              <w:top w:val="single" w:sz="4" w:space="0" w:color="auto"/>
              <w:left w:val="nil"/>
              <w:bottom w:val="single" w:sz="4" w:space="0" w:color="auto"/>
              <w:right w:val="single" w:sz="4" w:space="0" w:color="auto"/>
            </w:tcBorders>
          </w:tcPr>
          <w:p w14:paraId="717B0278" w14:textId="77777777" w:rsidR="00095B33" w:rsidRPr="00222F3F" w:rsidRDefault="00095B33" w:rsidP="00095B33">
            <w:pPr>
              <w:rPr>
                <w:rFonts w:ascii="Arial" w:hAnsi="Arial" w:cs="Arial"/>
                <w:b/>
                <w:bCs/>
                <w:i/>
                <w:iCs/>
                <w:color w:val="FF0000"/>
                <w:highlight w:val="yellow"/>
              </w:rPr>
            </w:pPr>
          </w:p>
        </w:tc>
      </w:tr>
      <w:tr w:rsidR="005328DE" w:rsidRPr="00FB1A0B" w14:paraId="5F439D81" w14:textId="77777777" w:rsidTr="00412B63">
        <w:tc>
          <w:tcPr>
            <w:tcW w:w="3179" w:type="dxa"/>
            <w:tcBorders>
              <w:top w:val="single" w:sz="4" w:space="0" w:color="auto"/>
            </w:tcBorders>
          </w:tcPr>
          <w:p w14:paraId="5AEAC5BF" w14:textId="1637994C" w:rsidR="005328DE" w:rsidRPr="001623B8" w:rsidRDefault="005328DE" w:rsidP="00095B33">
            <w:pPr>
              <w:pStyle w:val="Default"/>
              <w:ind w:left="447" w:hanging="425"/>
              <w:rPr>
                <w:rFonts w:ascii="Arial" w:hAnsi="Arial" w:cs="Arial"/>
                <w:sz w:val="22"/>
                <w:szCs w:val="22"/>
              </w:rPr>
            </w:pPr>
            <w:r>
              <w:rPr>
                <w:rFonts w:ascii="Arial" w:hAnsi="Arial" w:cs="Arial"/>
                <w:bCs/>
                <w:sz w:val="22"/>
                <w:szCs w:val="22"/>
              </w:rPr>
              <w:t xml:space="preserve">  a. </w:t>
            </w:r>
            <w:r w:rsidR="00095B33">
              <w:rPr>
                <w:rFonts w:ascii="Arial" w:hAnsi="Arial" w:cs="Arial"/>
                <w:bCs/>
                <w:sz w:val="22"/>
                <w:szCs w:val="22"/>
              </w:rPr>
              <w:t xml:space="preserve"> </w:t>
            </w:r>
            <w:r w:rsidRPr="00FB1A0B">
              <w:rPr>
                <w:rFonts w:ascii="Arial" w:hAnsi="Arial" w:cs="Arial"/>
                <w:bCs/>
                <w:sz w:val="22"/>
                <w:szCs w:val="22"/>
              </w:rPr>
              <w:t xml:space="preserve">Minute reporting to </w:t>
            </w:r>
            <w:r>
              <w:rPr>
                <w:rFonts w:ascii="Arial" w:hAnsi="Arial" w:cs="Arial"/>
                <w:bCs/>
                <w:sz w:val="22"/>
                <w:szCs w:val="22"/>
              </w:rPr>
              <w:t>the    Parish Council</w:t>
            </w:r>
            <w:r w:rsidRPr="00FB1A0B">
              <w:rPr>
                <w:rFonts w:ascii="Arial" w:hAnsi="Arial" w:cs="Arial"/>
                <w:bCs/>
                <w:sz w:val="22"/>
                <w:szCs w:val="22"/>
              </w:rPr>
              <w:t xml:space="preserve"> and the public </w:t>
            </w:r>
          </w:p>
        </w:tc>
        <w:tc>
          <w:tcPr>
            <w:tcW w:w="3099" w:type="dxa"/>
            <w:tcBorders>
              <w:top w:val="single" w:sz="4" w:space="0" w:color="auto"/>
            </w:tcBorders>
          </w:tcPr>
          <w:p w14:paraId="7BB10DBE" w14:textId="77777777" w:rsidR="005328DE" w:rsidRPr="000245AC" w:rsidRDefault="005328DE" w:rsidP="005328DE">
            <w:pPr>
              <w:pStyle w:val="Default"/>
              <w:rPr>
                <w:rFonts w:ascii="Arial" w:hAnsi="Arial" w:cs="Arial"/>
                <w:sz w:val="22"/>
                <w:szCs w:val="22"/>
              </w:rPr>
            </w:pPr>
            <w:r w:rsidRPr="00FB1A0B">
              <w:rPr>
                <w:rFonts w:ascii="Arial" w:hAnsi="Arial" w:cs="Arial"/>
                <w:bCs/>
                <w:sz w:val="22"/>
                <w:szCs w:val="22"/>
              </w:rPr>
              <w:t xml:space="preserve">The minutes are not a true reflection of what happened in the meeting </w:t>
            </w:r>
          </w:p>
        </w:tc>
        <w:tc>
          <w:tcPr>
            <w:tcW w:w="1708" w:type="dxa"/>
            <w:tcBorders>
              <w:top w:val="single" w:sz="4" w:space="0" w:color="auto"/>
            </w:tcBorders>
            <w:shd w:val="clear" w:color="auto" w:fill="92D050"/>
          </w:tcPr>
          <w:p w14:paraId="52693EAA" w14:textId="5F303A71" w:rsidR="005328DE" w:rsidRPr="00FB1A0B" w:rsidRDefault="008B5419" w:rsidP="005328DE">
            <w:pPr>
              <w:pStyle w:val="Default"/>
              <w:rPr>
                <w:rFonts w:ascii="Arial" w:hAnsi="Arial" w:cs="Arial"/>
                <w:bCs/>
                <w:sz w:val="22"/>
                <w:szCs w:val="22"/>
              </w:rPr>
            </w:pPr>
            <w:r>
              <w:rPr>
                <w:rFonts w:ascii="Arial" w:hAnsi="Arial" w:cs="Arial"/>
                <w:bCs/>
                <w:sz w:val="22"/>
                <w:szCs w:val="22"/>
              </w:rPr>
              <w:t>L - 1</w:t>
            </w:r>
          </w:p>
        </w:tc>
        <w:tc>
          <w:tcPr>
            <w:tcW w:w="1278" w:type="dxa"/>
            <w:tcBorders>
              <w:top w:val="single" w:sz="4" w:space="0" w:color="auto"/>
            </w:tcBorders>
            <w:shd w:val="clear" w:color="auto" w:fill="FFC000"/>
          </w:tcPr>
          <w:p w14:paraId="2A95D75A" w14:textId="5948E32D" w:rsidR="005328DE" w:rsidRPr="00FB1A0B" w:rsidRDefault="008B5419" w:rsidP="005328DE">
            <w:pPr>
              <w:pStyle w:val="Default"/>
              <w:rPr>
                <w:rFonts w:ascii="Arial" w:hAnsi="Arial" w:cs="Arial"/>
                <w:bCs/>
                <w:sz w:val="22"/>
                <w:szCs w:val="22"/>
              </w:rPr>
            </w:pPr>
            <w:r>
              <w:rPr>
                <w:rFonts w:ascii="Arial" w:hAnsi="Arial" w:cs="Arial"/>
                <w:bCs/>
                <w:sz w:val="22"/>
                <w:szCs w:val="22"/>
              </w:rPr>
              <w:t>H - 5</w:t>
            </w:r>
          </w:p>
        </w:tc>
        <w:tc>
          <w:tcPr>
            <w:tcW w:w="2448" w:type="dxa"/>
            <w:tcBorders>
              <w:top w:val="single" w:sz="4" w:space="0" w:color="auto"/>
            </w:tcBorders>
          </w:tcPr>
          <w:p w14:paraId="51735822" w14:textId="2295659B" w:rsidR="005328DE" w:rsidRPr="000245AC" w:rsidRDefault="005328DE" w:rsidP="005328DE">
            <w:pPr>
              <w:pStyle w:val="Default"/>
              <w:rPr>
                <w:rFonts w:ascii="Arial" w:hAnsi="Arial" w:cs="Arial"/>
                <w:bCs/>
                <w:sz w:val="22"/>
                <w:szCs w:val="22"/>
              </w:rPr>
            </w:pPr>
            <w:r w:rsidRPr="00FB1A0B">
              <w:rPr>
                <w:rFonts w:ascii="Arial" w:hAnsi="Arial" w:cs="Arial"/>
                <w:bCs/>
                <w:sz w:val="22"/>
                <w:szCs w:val="22"/>
              </w:rPr>
              <w:t xml:space="preserve">The minutes for </w:t>
            </w:r>
            <w:r>
              <w:rPr>
                <w:rFonts w:ascii="Arial" w:hAnsi="Arial" w:cs="Arial"/>
                <w:bCs/>
                <w:sz w:val="22"/>
                <w:szCs w:val="22"/>
              </w:rPr>
              <w:t>the Council</w:t>
            </w:r>
            <w:r w:rsidRPr="00FB1A0B">
              <w:rPr>
                <w:rFonts w:ascii="Arial" w:hAnsi="Arial" w:cs="Arial"/>
                <w:bCs/>
                <w:sz w:val="22"/>
                <w:szCs w:val="22"/>
              </w:rPr>
              <w:t xml:space="preserve"> are received, approved and signed</w:t>
            </w:r>
            <w:r w:rsidR="00095B33">
              <w:rPr>
                <w:rFonts w:ascii="Arial" w:hAnsi="Arial" w:cs="Arial"/>
                <w:bCs/>
                <w:sz w:val="22"/>
                <w:szCs w:val="22"/>
              </w:rPr>
              <w:t>.</w:t>
            </w:r>
            <w:r>
              <w:rPr>
                <w:rFonts w:ascii="Arial" w:hAnsi="Arial" w:cs="Arial"/>
                <w:bCs/>
                <w:sz w:val="22"/>
                <w:szCs w:val="22"/>
              </w:rPr>
              <w:t xml:space="preserve"> </w:t>
            </w:r>
            <w:r w:rsidR="00095B33" w:rsidRPr="001B20E7">
              <w:rPr>
                <w:rFonts w:ascii="Arial" w:hAnsi="Arial" w:cs="Arial"/>
                <w:bCs/>
                <w:color w:val="000000" w:themeColor="text1"/>
                <w:sz w:val="22"/>
                <w:szCs w:val="22"/>
              </w:rPr>
              <w:t xml:space="preserve">A </w:t>
            </w:r>
            <w:r w:rsidRPr="001B20E7">
              <w:rPr>
                <w:rFonts w:ascii="Arial" w:hAnsi="Arial" w:cs="Arial"/>
                <w:bCs/>
                <w:color w:val="000000" w:themeColor="text1"/>
                <w:sz w:val="22"/>
                <w:szCs w:val="22"/>
              </w:rPr>
              <w:t>dra</w:t>
            </w:r>
            <w:r w:rsidR="00095B33" w:rsidRPr="001B20E7">
              <w:rPr>
                <w:rFonts w:ascii="Arial" w:hAnsi="Arial" w:cs="Arial"/>
                <w:bCs/>
                <w:color w:val="000000" w:themeColor="text1"/>
                <w:sz w:val="22"/>
                <w:szCs w:val="22"/>
              </w:rPr>
              <w:t>f</w:t>
            </w:r>
            <w:r w:rsidRPr="001B20E7">
              <w:rPr>
                <w:rFonts w:ascii="Arial" w:hAnsi="Arial" w:cs="Arial"/>
                <w:bCs/>
                <w:color w:val="000000" w:themeColor="text1"/>
                <w:sz w:val="22"/>
                <w:szCs w:val="22"/>
              </w:rPr>
              <w:t xml:space="preserve">t copy </w:t>
            </w:r>
            <w:r w:rsidR="00095B33" w:rsidRPr="001B20E7">
              <w:rPr>
                <w:rFonts w:ascii="Arial" w:hAnsi="Arial" w:cs="Arial"/>
                <w:bCs/>
                <w:color w:val="000000" w:themeColor="text1"/>
                <w:sz w:val="22"/>
                <w:szCs w:val="22"/>
              </w:rPr>
              <w:t xml:space="preserve">is published </w:t>
            </w:r>
            <w:r w:rsidRPr="001B20E7">
              <w:rPr>
                <w:rFonts w:ascii="Arial" w:hAnsi="Arial" w:cs="Arial"/>
                <w:bCs/>
                <w:color w:val="000000" w:themeColor="text1"/>
                <w:sz w:val="22"/>
                <w:szCs w:val="22"/>
              </w:rPr>
              <w:t xml:space="preserve">a day after </w:t>
            </w:r>
            <w:r>
              <w:rPr>
                <w:rFonts w:ascii="Arial" w:hAnsi="Arial" w:cs="Arial"/>
                <w:bCs/>
                <w:sz w:val="22"/>
                <w:szCs w:val="22"/>
              </w:rPr>
              <w:t xml:space="preserve">the meeting. </w:t>
            </w:r>
          </w:p>
        </w:tc>
        <w:tc>
          <w:tcPr>
            <w:tcW w:w="2236" w:type="dxa"/>
            <w:tcBorders>
              <w:top w:val="single" w:sz="4" w:space="0" w:color="auto"/>
            </w:tcBorders>
            <w:shd w:val="clear" w:color="auto" w:fill="FFFFFF" w:themeFill="background1"/>
          </w:tcPr>
          <w:p w14:paraId="5108F248" w14:textId="1CB21836" w:rsidR="00095B33" w:rsidRPr="00412B63" w:rsidRDefault="00412B63" w:rsidP="00412B63">
            <w:pPr>
              <w:rPr>
                <w:rFonts w:ascii="Arial" w:hAnsi="Arial" w:cs="Arial"/>
                <w:i/>
                <w:iCs/>
                <w:color w:val="FF0000"/>
              </w:rPr>
            </w:pPr>
            <w:r w:rsidRPr="00412B63">
              <w:rPr>
                <w:rFonts w:ascii="Arial" w:hAnsi="Arial" w:cs="Arial"/>
                <w:i/>
                <w:iCs/>
              </w:rPr>
              <w:t xml:space="preserve">Minutes are being published on the </w:t>
            </w:r>
            <w:r>
              <w:rPr>
                <w:rFonts w:ascii="Arial" w:hAnsi="Arial" w:cs="Arial"/>
                <w:i/>
                <w:iCs/>
              </w:rPr>
              <w:t xml:space="preserve">RPC </w:t>
            </w:r>
            <w:r w:rsidRPr="00412B63">
              <w:rPr>
                <w:rFonts w:ascii="Arial" w:hAnsi="Arial" w:cs="Arial"/>
                <w:i/>
                <w:iCs/>
              </w:rPr>
              <w:t>website</w:t>
            </w:r>
            <w:r>
              <w:rPr>
                <w:rFonts w:ascii="Arial" w:hAnsi="Arial" w:cs="Arial"/>
                <w:i/>
                <w:iCs/>
              </w:rPr>
              <w:t>.</w:t>
            </w:r>
          </w:p>
        </w:tc>
      </w:tr>
      <w:tr w:rsidR="005328DE" w:rsidRPr="00FB1A0B" w14:paraId="5A0E8DB2" w14:textId="77777777" w:rsidTr="005328DE">
        <w:tc>
          <w:tcPr>
            <w:tcW w:w="3179" w:type="dxa"/>
          </w:tcPr>
          <w:p w14:paraId="18E4EC75" w14:textId="77777777" w:rsidR="005328DE" w:rsidRPr="00FB1A0B" w:rsidRDefault="005328DE" w:rsidP="005328DE">
            <w:pPr>
              <w:pStyle w:val="Default"/>
              <w:rPr>
                <w:rFonts w:ascii="Arial" w:hAnsi="Arial" w:cs="Arial"/>
                <w:sz w:val="22"/>
                <w:szCs w:val="22"/>
              </w:rPr>
            </w:pPr>
            <w:r>
              <w:rPr>
                <w:rFonts w:ascii="Arial" w:hAnsi="Arial" w:cs="Arial"/>
                <w:bCs/>
                <w:sz w:val="22"/>
                <w:szCs w:val="22"/>
              </w:rPr>
              <w:t xml:space="preserve">  b. </w:t>
            </w:r>
            <w:r w:rsidRPr="00FB1A0B">
              <w:rPr>
                <w:rFonts w:ascii="Arial" w:hAnsi="Arial" w:cs="Arial"/>
                <w:bCs/>
                <w:sz w:val="22"/>
                <w:szCs w:val="22"/>
              </w:rPr>
              <w:t xml:space="preserve">Proper document control </w:t>
            </w:r>
          </w:p>
          <w:p w14:paraId="2150138E" w14:textId="77777777" w:rsidR="005328DE" w:rsidRPr="00FB1A0B" w:rsidRDefault="005328DE" w:rsidP="005328DE">
            <w:pPr>
              <w:pStyle w:val="Default"/>
              <w:rPr>
                <w:rFonts w:ascii="Arial" w:hAnsi="Arial" w:cs="Arial"/>
                <w:bCs/>
                <w:sz w:val="22"/>
                <w:szCs w:val="22"/>
              </w:rPr>
            </w:pPr>
          </w:p>
        </w:tc>
        <w:tc>
          <w:tcPr>
            <w:tcW w:w="3099" w:type="dxa"/>
          </w:tcPr>
          <w:p w14:paraId="2A947CA4" w14:textId="77777777" w:rsidR="00095B33" w:rsidRDefault="005328DE" w:rsidP="005328DE">
            <w:pPr>
              <w:pStyle w:val="Default"/>
              <w:rPr>
                <w:rFonts w:ascii="Arial" w:hAnsi="Arial" w:cs="Arial"/>
                <w:bCs/>
                <w:sz w:val="22"/>
                <w:szCs w:val="22"/>
              </w:rPr>
            </w:pPr>
            <w:r w:rsidRPr="00FB1A0B">
              <w:rPr>
                <w:rFonts w:ascii="Arial" w:hAnsi="Arial" w:cs="Arial"/>
                <w:bCs/>
                <w:sz w:val="22"/>
                <w:szCs w:val="22"/>
              </w:rPr>
              <w:t xml:space="preserve">Legal documents go missing. Council business is not documented. </w:t>
            </w:r>
          </w:p>
          <w:p w14:paraId="14EB733D" w14:textId="77777777" w:rsidR="00095B33" w:rsidRDefault="005328DE" w:rsidP="005328DE">
            <w:pPr>
              <w:pStyle w:val="Default"/>
              <w:rPr>
                <w:rFonts w:ascii="Arial" w:hAnsi="Arial" w:cs="Arial"/>
                <w:bCs/>
                <w:sz w:val="22"/>
                <w:szCs w:val="22"/>
              </w:rPr>
            </w:pPr>
            <w:r w:rsidRPr="00FB1A0B">
              <w:rPr>
                <w:rFonts w:ascii="Arial" w:hAnsi="Arial" w:cs="Arial"/>
                <w:bCs/>
                <w:sz w:val="22"/>
                <w:szCs w:val="22"/>
              </w:rPr>
              <w:t xml:space="preserve">Information stored on </w:t>
            </w:r>
            <w:r>
              <w:rPr>
                <w:rFonts w:ascii="Arial" w:hAnsi="Arial" w:cs="Arial"/>
                <w:bCs/>
                <w:sz w:val="22"/>
                <w:szCs w:val="22"/>
              </w:rPr>
              <w:t>Parish Councils laptop</w:t>
            </w:r>
            <w:r w:rsidRPr="00FB1A0B">
              <w:rPr>
                <w:rFonts w:ascii="Arial" w:hAnsi="Arial" w:cs="Arial"/>
                <w:bCs/>
                <w:sz w:val="22"/>
                <w:szCs w:val="22"/>
              </w:rPr>
              <w:t xml:space="preserve"> is not backed up. </w:t>
            </w:r>
          </w:p>
          <w:p w14:paraId="180AFA44" w14:textId="1D7E64BD" w:rsidR="005328DE" w:rsidRPr="00FB1A0B" w:rsidRDefault="005328DE" w:rsidP="005328DE">
            <w:pPr>
              <w:pStyle w:val="Default"/>
              <w:rPr>
                <w:rFonts w:ascii="Arial" w:hAnsi="Arial" w:cs="Arial"/>
                <w:sz w:val="22"/>
                <w:szCs w:val="22"/>
              </w:rPr>
            </w:pPr>
            <w:r w:rsidRPr="00FB1A0B">
              <w:rPr>
                <w:rFonts w:ascii="Arial" w:hAnsi="Arial" w:cs="Arial"/>
                <w:bCs/>
                <w:sz w:val="22"/>
                <w:szCs w:val="22"/>
              </w:rPr>
              <w:t xml:space="preserve">Inadequate storage for Council documents </w:t>
            </w:r>
          </w:p>
          <w:p w14:paraId="782FC7B5" w14:textId="77777777" w:rsidR="005328DE" w:rsidRPr="00FB1A0B" w:rsidRDefault="005328DE" w:rsidP="005328DE">
            <w:pPr>
              <w:pStyle w:val="Default"/>
              <w:rPr>
                <w:rFonts w:ascii="Arial" w:hAnsi="Arial" w:cs="Arial"/>
                <w:bCs/>
                <w:sz w:val="22"/>
                <w:szCs w:val="22"/>
              </w:rPr>
            </w:pPr>
          </w:p>
        </w:tc>
        <w:tc>
          <w:tcPr>
            <w:tcW w:w="1708" w:type="dxa"/>
            <w:shd w:val="clear" w:color="auto" w:fill="92D050"/>
          </w:tcPr>
          <w:p w14:paraId="5C0D761E" w14:textId="4CA81AB5" w:rsidR="005328DE" w:rsidRPr="00FB1A0B" w:rsidRDefault="00412B63"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C000"/>
          </w:tcPr>
          <w:p w14:paraId="0B795769" w14:textId="2065782E" w:rsidR="005328DE" w:rsidRPr="00FB1A0B" w:rsidRDefault="008B5419" w:rsidP="005328DE">
            <w:pPr>
              <w:pStyle w:val="Default"/>
              <w:rPr>
                <w:rFonts w:ascii="Arial" w:hAnsi="Arial" w:cs="Arial"/>
                <w:bCs/>
                <w:sz w:val="22"/>
                <w:szCs w:val="22"/>
              </w:rPr>
            </w:pPr>
            <w:r>
              <w:rPr>
                <w:rFonts w:ascii="Arial" w:hAnsi="Arial" w:cs="Arial"/>
                <w:bCs/>
                <w:sz w:val="22"/>
                <w:szCs w:val="22"/>
              </w:rPr>
              <w:t>H - 5</w:t>
            </w:r>
          </w:p>
        </w:tc>
        <w:tc>
          <w:tcPr>
            <w:tcW w:w="2448" w:type="dxa"/>
          </w:tcPr>
          <w:p w14:paraId="416BBABA" w14:textId="77777777" w:rsidR="00095B33" w:rsidRDefault="005328DE" w:rsidP="005328DE">
            <w:pPr>
              <w:pStyle w:val="Default"/>
              <w:rPr>
                <w:rFonts w:ascii="Arial" w:hAnsi="Arial" w:cs="Arial"/>
                <w:bCs/>
                <w:sz w:val="22"/>
                <w:szCs w:val="22"/>
              </w:rPr>
            </w:pPr>
            <w:r w:rsidRPr="00FB1A0B">
              <w:rPr>
                <w:rFonts w:ascii="Arial" w:hAnsi="Arial" w:cs="Arial"/>
                <w:bCs/>
                <w:sz w:val="22"/>
                <w:szCs w:val="22"/>
              </w:rPr>
              <w:t>Legal documents</w:t>
            </w:r>
            <w:r>
              <w:rPr>
                <w:rFonts w:ascii="Arial" w:hAnsi="Arial" w:cs="Arial"/>
                <w:bCs/>
                <w:sz w:val="22"/>
                <w:szCs w:val="22"/>
              </w:rPr>
              <w:t xml:space="preserve"> securely stored</w:t>
            </w:r>
            <w:r w:rsidRPr="00FB1A0B">
              <w:rPr>
                <w:rFonts w:ascii="Arial" w:hAnsi="Arial" w:cs="Arial"/>
                <w:bCs/>
                <w:sz w:val="22"/>
                <w:szCs w:val="22"/>
              </w:rPr>
              <w:t xml:space="preserve">. </w:t>
            </w:r>
          </w:p>
          <w:p w14:paraId="491B09F2" w14:textId="27B0B710" w:rsidR="005328DE" w:rsidRPr="000245AC" w:rsidRDefault="005328DE" w:rsidP="005328DE">
            <w:pPr>
              <w:pStyle w:val="Default"/>
              <w:rPr>
                <w:rFonts w:ascii="Arial" w:hAnsi="Arial" w:cs="Arial"/>
                <w:bCs/>
                <w:sz w:val="22"/>
                <w:szCs w:val="22"/>
              </w:rPr>
            </w:pPr>
            <w:r w:rsidRPr="00FB1A0B">
              <w:rPr>
                <w:rFonts w:ascii="Arial" w:hAnsi="Arial" w:cs="Arial"/>
                <w:bCs/>
                <w:sz w:val="22"/>
                <w:szCs w:val="22"/>
              </w:rPr>
              <w:t xml:space="preserve">All </w:t>
            </w:r>
            <w:r>
              <w:rPr>
                <w:rFonts w:ascii="Arial" w:hAnsi="Arial" w:cs="Arial"/>
                <w:bCs/>
                <w:sz w:val="22"/>
                <w:szCs w:val="22"/>
              </w:rPr>
              <w:t>C</w:t>
            </w:r>
            <w:r w:rsidRPr="00FB1A0B">
              <w:rPr>
                <w:rFonts w:ascii="Arial" w:hAnsi="Arial" w:cs="Arial"/>
                <w:bCs/>
                <w:sz w:val="22"/>
                <w:szCs w:val="22"/>
              </w:rPr>
              <w:t>ouncil business is documented in writing and appropriately filed. Papers are available under the Freedom of Information Act</w:t>
            </w:r>
            <w:r>
              <w:rPr>
                <w:rFonts w:ascii="Arial" w:hAnsi="Arial" w:cs="Arial"/>
                <w:bCs/>
                <w:sz w:val="22"/>
                <w:szCs w:val="22"/>
              </w:rPr>
              <w:t>.</w:t>
            </w:r>
          </w:p>
        </w:tc>
        <w:tc>
          <w:tcPr>
            <w:tcW w:w="2236" w:type="dxa"/>
          </w:tcPr>
          <w:p w14:paraId="53EFB307" w14:textId="7FBD3E0E" w:rsidR="00095B33" w:rsidRDefault="00095B33" w:rsidP="00095B33">
            <w:pPr>
              <w:rPr>
                <w:rFonts w:ascii="Arial" w:hAnsi="Arial" w:cs="Arial"/>
                <w:b/>
                <w:bCs/>
                <w:i/>
                <w:iCs/>
                <w:color w:val="FF0000"/>
              </w:rPr>
            </w:pPr>
          </w:p>
          <w:p w14:paraId="1ED7B2B6" w14:textId="77777777" w:rsidR="00095B33" w:rsidRDefault="00095B33" w:rsidP="005328DE">
            <w:pPr>
              <w:rPr>
                <w:rFonts w:ascii="Arial" w:hAnsi="Arial" w:cs="Arial"/>
              </w:rPr>
            </w:pPr>
          </w:p>
          <w:p w14:paraId="167F263A" w14:textId="77777777" w:rsidR="005328DE" w:rsidRDefault="005328DE" w:rsidP="005328DE">
            <w:pPr>
              <w:rPr>
                <w:rFonts w:ascii="Arial" w:hAnsi="Arial" w:cs="Arial"/>
              </w:rPr>
            </w:pPr>
            <w:r w:rsidRPr="003C73E3">
              <w:rPr>
                <w:rFonts w:ascii="Arial" w:hAnsi="Arial" w:cs="Arial"/>
              </w:rPr>
              <w:t>Arrangements in place for laptop information to be regularly backed up and stored on an external hard</w:t>
            </w:r>
            <w:r>
              <w:rPr>
                <w:rFonts w:ascii="Arial" w:hAnsi="Arial" w:cs="Arial"/>
              </w:rPr>
              <w:t xml:space="preserve"> drive.</w:t>
            </w:r>
          </w:p>
          <w:p w14:paraId="2D596899" w14:textId="1812A885" w:rsidR="007C26FE" w:rsidRPr="00FB1A0B" w:rsidRDefault="007C26FE" w:rsidP="005328DE">
            <w:pPr>
              <w:rPr>
                <w:rFonts w:ascii="Arial" w:hAnsi="Arial" w:cs="Arial"/>
              </w:rPr>
            </w:pPr>
          </w:p>
        </w:tc>
      </w:tr>
      <w:tr w:rsidR="007C26FE" w:rsidRPr="00FB1A0B" w14:paraId="0DC2B361" w14:textId="77777777" w:rsidTr="006533C8">
        <w:tc>
          <w:tcPr>
            <w:tcW w:w="3179" w:type="dxa"/>
            <w:shd w:val="clear" w:color="auto" w:fill="BFBFBF" w:themeFill="background1" w:themeFillShade="BF"/>
          </w:tcPr>
          <w:p w14:paraId="3344A637" w14:textId="77777777" w:rsidR="007C26FE" w:rsidRDefault="007C26FE" w:rsidP="007C26FE">
            <w:pPr>
              <w:pStyle w:val="Default"/>
              <w:jc w:val="center"/>
              <w:rPr>
                <w:rFonts w:ascii="Arial" w:hAnsi="Arial" w:cs="Arial"/>
                <w:b/>
                <w:bCs/>
                <w:sz w:val="22"/>
                <w:szCs w:val="22"/>
              </w:rPr>
            </w:pPr>
            <w:r w:rsidRPr="00942933">
              <w:rPr>
                <w:rFonts w:ascii="Arial" w:hAnsi="Arial" w:cs="Arial"/>
                <w:b/>
                <w:bCs/>
                <w:sz w:val="22"/>
                <w:szCs w:val="22"/>
              </w:rPr>
              <w:lastRenderedPageBreak/>
              <w:t>RISK</w:t>
            </w:r>
          </w:p>
          <w:p w14:paraId="2850570B" w14:textId="6BA968E4" w:rsidR="007C26FE" w:rsidRDefault="007C26FE" w:rsidP="007C26FE">
            <w:pPr>
              <w:pStyle w:val="Default"/>
              <w:ind w:left="360" w:hanging="360"/>
              <w:jc w:val="center"/>
              <w:rPr>
                <w:rFonts w:ascii="Arial" w:hAnsi="Arial" w:cs="Arial"/>
                <w:b/>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2D28173D" w14:textId="5D29D5A8" w:rsidR="007C26FE" w:rsidRPr="00FB1A0B" w:rsidRDefault="007C26FE" w:rsidP="007C26FE">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76105B9E" w14:textId="28F67E5A" w:rsidR="007C26FE" w:rsidRDefault="007C26FE" w:rsidP="007C26FE">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6C97C225" w14:textId="135A00E4" w:rsidR="007C26FE" w:rsidRDefault="007C26FE" w:rsidP="007C26FE">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14FFE820" w14:textId="7EE0D529" w:rsidR="007C26FE" w:rsidRPr="00FB1A0B" w:rsidRDefault="007C26FE" w:rsidP="007C26FE">
            <w:pPr>
              <w:pStyle w:val="Default"/>
              <w:jc w:val="center"/>
              <w:rPr>
                <w:rFonts w:ascii="Arial" w:hAnsi="Arial" w:cs="Arial"/>
                <w:bCs/>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3878CFA5" w14:textId="125E77CA" w:rsidR="007C26FE" w:rsidRPr="00222F3F" w:rsidRDefault="007C26FE" w:rsidP="007C26FE">
            <w:pPr>
              <w:jc w:val="center"/>
              <w:rPr>
                <w:rFonts w:ascii="Arial" w:hAnsi="Arial" w:cs="Arial"/>
                <w:b/>
                <w:bCs/>
                <w:i/>
                <w:iCs/>
                <w:color w:val="FF0000"/>
                <w:highlight w:val="yellow"/>
              </w:rPr>
            </w:pPr>
            <w:r w:rsidRPr="00942933">
              <w:rPr>
                <w:rFonts w:ascii="Arial" w:hAnsi="Arial" w:cs="Arial"/>
                <w:b/>
              </w:rPr>
              <w:t>RISK IMPROVEMENT</w:t>
            </w:r>
          </w:p>
        </w:tc>
      </w:tr>
      <w:tr w:rsidR="005328DE" w:rsidRPr="00FB1A0B" w14:paraId="58142AE0" w14:textId="77777777" w:rsidTr="005328DE">
        <w:tc>
          <w:tcPr>
            <w:tcW w:w="3179" w:type="dxa"/>
          </w:tcPr>
          <w:p w14:paraId="7B5ED6E1" w14:textId="315AD9C5" w:rsidR="005328DE" w:rsidRPr="00FB1A0B" w:rsidRDefault="00095B33" w:rsidP="00095B33">
            <w:pPr>
              <w:pStyle w:val="Default"/>
              <w:ind w:left="360" w:hanging="360"/>
              <w:rPr>
                <w:rFonts w:ascii="Arial" w:hAnsi="Arial" w:cs="Arial"/>
                <w:b/>
                <w:sz w:val="22"/>
                <w:szCs w:val="22"/>
              </w:rPr>
            </w:pPr>
            <w:r>
              <w:rPr>
                <w:rFonts w:ascii="Arial" w:hAnsi="Arial" w:cs="Arial"/>
                <w:b/>
                <w:bCs/>
                <w:sz w:val="22"/>
                <w:szCs w:val="22"/>
              </w:rPr>
              <w:t xml:space="preserve">18. </w:t>
            </w:r>
            <w:r w:rsidR="005328DE" w:rsidRPr="00FB1A0B">
              <w:rPr>
                <w:rFonts w:ascii="Arial" w:hAnsi="Arial" w:cs="Arial"/>
                <w:b/>
                <w:bCs/>
                <w:sz w:val="22"/>
                <w:szCs w:val="22"/>
              </w:rPr>
              <w:t xml:space="preserve">COUNCILLOR PROPRIETY </w:t>
            </w:r>
          </w:p>
          <w:p w14:paraId="00666131" w14:textId="77777777" w:rsidR="005328DE" w:rsidRPr="00FB1A0B" w:rsidRDefault="005328DE" w:rsidP="005328DE">
            <w:pPr>
              <w:pStyle w:val="Default"/>
              <w:rPr>
                <w:rFonts w:ascii="Arial" w:hAnsi="Arial" w:cs="Arial"/>
                <w:bCs/>
                <w:sz w:val="22"/>
                <w:szCs w:val="22"/>
              </w:rPr>
            </w:pPr>
          </w:p>
        </w:tc>
        <w:tc>
          <w:tcPr>
            <w:tcW w:w="3099" w:type="dxa"/>
          </w:tcPr>
          <w:p w14:paraId="72AB3431" w14:textId="05612A5E" w:rsidR="005328DE" w:rsidRPr="00FB1A0B" w:rsidRDefault="005328DE" w:rsidP="005328DE">
            <w:pPr>
              <w:pStyle w:val="Default"/>
              <w:rPr>
                <w:rFonts w:ascii="Arial" w:hAnsi="Arial" w:cs="Arial"/>
                <w:sz w:val="22"/>
                <w:szCs w:val="22"/>
              </w:rPr>
            </w:pPr>
            <w:r w:rsidRPr="00FB1A0B">
              <w:rPr>
                <w:rFonts w:ascii="Arial" w:hAnsi="Arial" w:cs="Arial"/>
                <w:bCs/>
                <w:sz w:val="22"/>
                <w:szCs w:val="22"/>
              </w:rPr>
              <w:t>Register of interests and gifts are not properly maintained</w:t>
            </w:r>
            <w:r w:rsidR="00095B33">
              <w:rPr>
                <w:rFonts w:ascii="Arial" w:hAnsi="Arial" w:cs="Arial"/>
                <w:bCs/>
                <w:sz w:val="22"/>
                <w:szCs w:val="22"/>
              </w:rPr>
              <w:t>.</w:t>
            </w:r>
            <w:r w:rsidRPr="00FB1A0B">
              <w:rPr>
                <w:rFonts w:ascii="Arial" w:hAnsi="Arial" w:cs="Arial"/>
                <w:bCs/>
                <w:sz w:val="22"/>
                <w:szCs w:val="22"/>
              </w:rPr>
              <w:t xml:space="preserve"> </w:t>
            </w:r>
          </w:p>
          <w:p w14:paraId="2CFE4021" w14:textId="77777777" w:rsidR="005328DE" w:rsidRPr="00FB1A0B" w:rsidRDefault="005328DE" w:rsidP="005328DE">
            <w:pPr>
              <w:pStyle w:val="Default"/>
              <w:rPr>
                <w:rFonts w:ascii="Arial" w:hAnsi="Arial" w:cs="Arial"/>
                <w:bCs/>
                <w:sz w:val="22"/>
                <w:szCs w:val="22"/>
              </w:rPr>
            </w:pPr>
          </w:p>
        </w:tc>
        <w:tc>
          <w:tcPr>
            <w:tcW w:w="1708" w:type="dxa"/>
            <w:shd w:val="clear" w:color="auto" w:fill="92D050"/>
          </w:tcPr>
          <w:p w14:paraId="30EEEB4F" w14:textId="195A518E" w:rsidR="005328DE" w:rsidRPr="00FB1A0B" w:rsidRDefault="00412B63"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FF00"/>
          </w:tcPr>
          <w:p w14:paraId="58C60DD0" w14:textId="37F16C3E" w:rsidR="005328DE" w:rsidRPr="00FB1A0B" w:rsidRDefault="008B5419" w:rsidP="005328DE">
            <w:pPr>
              <w:pStyle w:val="Default"/>
              <w:rPr>
                <w:rFonts w:ascii="Arial" w:hAnsi="Arial" w:cs="Arial"/>
                <w:bCs/>
                <w:sz w:val="22"/>
                <w:szCs w:val="22"/>
              </w:rPr>
            </w:pPr>
            <w:r>
              <w:rPr>
                <w:rFonts w:ascii="Arial" w:hAnsi="Arial" w:cs="Arial"/>
                <w:bCs/>
                <w:sz w:val="22"/>
                <w:szCs w:val="22"/>
              </w:rPr>
              <w:t>M - 2</w:t>
            </w:r>
          </w:p>
        </w:tc>
        <w:tc>
          <w:tcPr>
            <w:tcW w:w="2448" w:type="dxa"/>
          </w:tcPr>
          <w:p w14:paraId="342C669E" w14:textId="77777777" w:rsidR="007C26FE" w:rsidRPr="001B20E7" w:rsidRDefault="005328DE" w:rsidP="005328DE">
            <w:pPr>
              <w:pStyle w:val="Default"/>
              <w:rPr>
                <w:rFonts w:ascii="Arial" w:hAnsi="Arial" w:cs="Arial"/>
                <w:bCs/>
                <w:color w:val="000000" w:themeColor="text1"/>
                <w:sz w:val="22"/>
                <w:szCs w:val="22"/>
              </w:rPr>
            </w:pPr>
            <w:r w:rsidRPr="00FB1A0B">
              <w:rPr>
                <w:rFonts w:ascii="Arial" w:hAnsi="Arial" w:cs="Arial"/>
                <w:bCs/>
                <w:sz w:val="22"/>
                <w:szCs w:val="22"/>
              </w:rPr>
              <w:t xml:space="preserve">The Register of </w:t>
            </w:r>
            <w:r w:rsidRPr="001B20E7">
              <w:rPr>
                <w:rFonts w:ascii="Arial" w:hAnsi="Arial" w:cs="Arial"/>
                <w:bCs/>
                <w:color w:val="000000" w:themeColor="text1"/>
                <w:sz w:val="22"/>
                <w:szCs w:val="22"/>
              </w:rPr>
              <w:t xml:space="preserve">Interests </w:t>
            </w:r>
            <w:r w:rsidR="00095B33" w:rsidRPr="001B20E7">
              <w:rPr>
                <w:rFonts w:ascii="Arial" w:hAnsi="Arial" w:cs="Arial"/>
                <w:bCs/>
                <w:color w:val="000000" w:themeColor="text1"/>
                <w:sz w:val="22"/>
                <w:szCs w:val="22"/>
              </w:rPr>
              <w:t xml:space="preserve">is </w:t>
            </w:r>
            <w:r w:rsidRPr="001B20E7">
              <w:rPr>
                <w:rFonts w:ascii="Arial" w:hAnsi="Arial" w:cs="Arial"/>
                <w:bCs/>
                <w:color w:val="000000" w:themeColor="text1"/>
                <w:sz w:val="22"/>
                <w:szCs w:val="22"/>
              </w:rPr>
              <w:t xml:space="preserve">compiled and signed and the Clerk holds copies. </w:t>
            </w:r>
          </w:p>
          <w:p w14:paraId="410CD5C8" w14:textId="408A5440" w:rsidR="005328DE" w:rsidRPr="00FB1A0B" w:rsidRDefault="005328DE" w:rsidP="005328DE">
            <w:pPr>
              <w:pStyle w:val="Default"/>
              <w:rPr>
                <w:rFonts w:ascii="Arial" w:hAnsi="Arial" w:cs="Arial"/>
                <w:sz w:val="22"/>
                <w:szCs w:val="22"/>
              </w:rPr>
            </w:pPr>
            <w:r w:rsidRPr="001B20E7">
              <w:rPr>
                <w:rFonts w:ascii="Arial" w:hAnsi="Arial" w:cs="Arial"/>
                <w:bCs/>
                <w:color w:val="000000" w:themeColor="text1"/>
                <w:sz w:val="22"/>
                <w:szCs w:val="22"/>
              </w:rPr>
              <w:t xml:space="preserve">Declarations of Interest are </w:t>
            </w:r>
            <w:proofErr w:type="spellStart"/>
            <w:r w:rsidRPr="001B20E7">
              <w:rPr>
                <w:rFonts w:ascii="Arial" w:hAnsi="Arial" w:cs="Arial"/>
                <w:bCs/>
                <w:color w:val="000000" w:themeColor="text1"/>
                <w:sz w:val="22"/>
                <w:szCs w:val="22"/>
              </w:rPr>
              <w:t>minuted</w:t>
            </w:r>
            <w:proofErr w:type="spellEnd"/>
            <w:r w:rsidRPr="001B20E7">
              <w:rPr>
                <w:rFonts w:ascii="Arial" w:hAnsi="Arial" w:cs="Arial"/>
                <w:bCs/>
                <w:color w:val="000000" w:themeColor="text1"/>
                <w:sz w:val="22"/>
                <w:szCs w:val="22"/>
              </w:rPr>
              <w:t xml:space="preserve"> </w:t>
            </w:r>
            <w:r w:rsidRPr="00FB1A0B">
              <w:rPr>
                <w:rFonts w:ascii="Arial" w:hAnsi="Arial" w:cs="Arial"/>
                <w:bCs/>
                <w:sz w:val="22"/>
                <w:szCs w:val="22"/>
              </w:rPr>
              <w:t xml:space="preserve">at each </w:t>
            </w:r>
            <w:r>
              <w:rPr>
                <w:rFonts w:ascii="Arial" w:hAnsi="Arial" w:cs="Arial"/>
                <w:bCs/>
                <w:sz w:val="22"/>
                <w:szCs w:val="22"/>
              </w:rPr>
              <w:t>C</w:t>
            </w:r>
            <w:r w:rsidRPr="00FB1A0B">
              <w:rPr>
                <w:rFonts w:ascii="Arial" w:hAnsi="Arial" w:cs="Arial"/>
                <w:bCs/>
                <w:sz w:val="22"/>
                <w:szCs w:val="22"/>
              </w:rPr>
              <w:t>ouncil meeting along with requests for Special Dispensation</w:t>
            </w:r>
            <w:r>
              <w:rPr>
                <w:rFonts w:ascii="Arial" w:hAnsi="Arial" w:cs="Arial"/>
                <w:bCs/>
                <w:sz w:val="22"/>
                <w:szCs w:val="22"/>
              </w:rPr>
              <w:t>.</w:t>
            </w:r>
          </w:p>
          <w:p w14:paraId="24721EBE" w14:textId="77777777" w:rsidR="005328DE" w:rsidRPr="00FB1A0B" w:rsidRDefault="005328DE" w:rsidP="005328DE">
            <w:pPr>
              <w:pStyle w:val="Default"/>
              <w:rPr>
                <w:rFonts w:ascii="Arial" w:hAnsi="Arial" w:cs="Arial"/>
                <w:bCs/>
                <w:sz w:val="22"/>
                <w:szCs w:val="22"/>
              </w:rPr>
            </w:pPr>
          </w:p>
        </w:tc>
        <w:tc>
          <w:tcPr>
            <w:tcW w:w="2236" w:type="dxa"/>
          </w:tcPr>
          <w:p w14:paraId="3B940D2F" w14:textId="21100CDF" w:rsidR="00095B33" w:rsidRDefault="00095B33" w:rsidP="00095B33">
            <w:pPr>
              <w:rPr>
                <w:rFonts w:ascii="Arial" w:hAnsi="Arial" w:cs="Arial"/>
                <w:b/>
                <w:bCs/>
                <w:i/>
                <w:iCs/>
                <w:color w:val="FF0000"/>
              </w:rPr>
            </w:pPr>
          </w:p>
          <w:p w14:paraId="491224A2" w14:textId="77777777" w:rsidR="005328DE" w:rsidRPr="00FB1A0B" w:rsidRDefault="005328DE" w:rsidP="005328DE">
            <w:pPr>
              <w:rPr>
                <w:rFonts w:ascii="Arial" w:hAnsi="Arial" w:cs="Arial"/>
              </w:rPr>
            </w:pPr>
          </w:p>
        </w:tc>
      </w:tr>
      <w:tr w:rsidR="005328DE" w:rsidRPr="00FB1A0B" w14:paraId="725AFF08" w14:textId="77777777" w:rsidTr="005328DE">
        <w:tc>
          <w:tcPr>
            <w:tcW w:w="3179" w:type="dxa"/>
          </w:tcPr>
          <w:p w14:paraId="18BDACEB" w14:textId="7157BDB0" w:rsidR="005328DE" w:rsidRPr="00FB1A0B" w:rsidRDefault="007C26FE" w:rsidP="007C26FE">
            <w:pPr>
              <w:pStyle w:val="Default"/>
              <w:ind w:left="360" w:hanging="338"/>
              <w:rPr>
                <w:rFonts w:ascii="Arial" w:hAnsi="Arial" w:cs="Arial"/>
                <w:b/>
                <w:sz w:val="22"/>
                <w:szCs w:val="22"/>
              </w:rPr>
            </w:pPr>
            <w:r>
              <w:rPr>
                <w:rFonts w:ascii="Arial" w:hAnsi="Arial" w:cs="Arial"/>
                <w:b/>
                <w:bCs/>
                <w:sz w:val="22"/>
                <w:szCs w:val="22"/>
              </w:rPr>
              <w:t xml:space="preserve">19. </w:t>
            </w:r>
            <w:r w:rsidR="005328DE" w:rsidRPr="00FB1A0B">
              <w:rPr>
                <w:rFonts w:ascii="Arial" w:hAnsi="Arial" w:cs="Arial"/>
                <w:b/>
                <w:bCs/>
                <w:sz w:val="22"/>
                <w:szCs w:val="22"/>
              </w:rPr>
              <w:t xml:space="preserve">OFFICE EQUIPMENT </w:t>
            </w:r>
          </w:p>
          <w:p w14:paraId="3F9F692C" w14:textId="77777777" w:rsidR="005328DE" w:rsidRPr="00FB1A0B" w:rsidRDefault="005328DE" w:rsidP="007C26FE">
            <w:pPr>
              <w:pStyle w:val="Default"/>
              <w:rPr>
                <w:rFonts w:ascii="Arial" w:hAnsi="Arial" w:cs="Arial"/>
                <w:bCs/>
                <w:sz w:val="22"/>
                <w:szCs w:val="22"/>
              </w:rPr>
            </w:pPr>
          </w:p>
        </w:tc>
        <w:tc>
          <w:tcPr>
            <w:tcW w:w="3099" w:type="dxa"/>
          </w:tcPr>
          <w:p w14:paraId="6192807E" w14:textId="77777777" w:rsidR="005328DE" w:rsidRPr="00FB1A0B" w:rsidRDefault="005328DE" w:rsidP="005328DE">
            <w:pPr>
              <w:pStyle w:val="Default"/>
              <w:rPr>
                <w:rFonts w:ascii="Arial" w:hAnsi="Arial" w:cs="Arial"/>
                <w:sz w:val="22"/>
                <w:szCs w:val="22"/>
              </w:rPr>
            </w:pPr>
            <w:r>
              <w:rPr>
                <w:rFonts w:ascii="Arial" w:hAnsi="Arial" w:cs="Arial"/>
                <w:bCs/>
                <w:sz w:val="22"/>
                <w:szCs w:val="22"/>
              </w:rPr>
              <w:t>I</w:t>
            </w:r>
            <w:r w:rsidRPr="00FB1A0B">
              <w:rPr>
                <w:rFonts w:ascii="Arial" w:hAnsi="Arial" w:cs="Arial"/>
                <w:bCs/>
                <w:sz w:val="22"/>
                <w:szCs w:val="22"/>
              </w:rPr>
              <w:t>ntruders c</w:t>
            </w:r>
            <w:r>
              <w:rPr>
                <w:rFonts w:ascii="Arial" w:hAnsi="Arial" w:cs="Arial"/>
                <w:bCs/>
                <w:sz w:val="22"/>
                <w:szCs w:val="22"/>
              </w:rPr>
              <w:t>ould</w:t>
            </w:r>
            <w:r w:rsidRPr="00FB1A0B">
              <w:rPr>
                <w:rFonts w:ascii="Arial" w:hAnsi="Arial" w:cs="Arial"/>
                <w:bCs/>
                <w:sz w:val="22"/>
                <w:szCs w:val="22"/>
              </w:rPr>
              <w:t xml:space="preserve"> reach th</w:t>
            </w:r>
            <w:r>
              <w:rPr>
                <w:rFonts w:ascii="Arial" w:hAnsi="Arial" w:cs="Arial"/>
                <w:bCs/>
                <w:sz w:val="22"/>
                <w:szCs w:val="22"/>
              </w:rPr>
              <w:t xml:space="preserve">e Parish Council’s </w:t>
            </w:r>
            <w:r w:rsidRPr="00FB1A0B">
              <w:rPr>
                <w:rFonts w:ascii="Arial" w:hAnsi="Arial" w:cs="Arial"/>
                <w:bCs/>
                <w:sz w:val="22"/>
                <w:szCs w:val="22"/>
              </w:rPr>
              <w:t xml:space="preserve">lap-top and </w:t>
            </w:r>
            <w:r>
              <w:rPr>
                <w:rFonts w:ascii="Arial" w:hAnsi="Arial" w:cs="Arial"/>
                <w:bCs/>
                <w:sz w:val="22"/>
                <w:szCs w:val="22"/>
              </w:rPr>
              <w:t>printer/</w:t>
            </w:r>
            <w:r w:rsidRPr="00FB1A0B">
              <w:rPr>
                <w:rFonts w:ascii="Arial" w:hAnsi="Arial" w:cs="Arial"/>
                <w:bCs/>
                <w:sz w:val="22"/>
                <w:szCs w:val="22"/>
              </w:rPr>
              <w:t>scanner. Files are not backed up. Files are not backed up to a computer on a different site. Filed documents are not secure</w:t>
            </w:r>
            <w:r>
              <w:rPr>
                <w:rFonts w:ascii="Arial" w:hAnsi="Arial" w:cs="Arial"/>
                <w:bCs/>
                <w:sz w:val="22"/>
                <w:szCs w:val="22"/>
              </w:rPr>
              <w:t>.</w:t>
            </w:r>
            <w:r w:rsidRPr="00FB1A0B">
              <w:rPr>
                <w:rFonts w:ascii="Arial" w:hAnsi="Arial" w:cs="Arial"/>
                <w:bCs/>
                <w:sz w:val="22"/>
                <w:szCs w:val="22"/>
              </w:rPr>
              <w:t xml:space="preserve"> </w:t>
            </w:r>
          </w:p>
          <w:p w14:paraId="4C5854DD" w14:textId="77777777" w:rsidR="005328DE" w:rsidRPr="00FB1A0B" w:rsidRDefault="005328DE" w:rsidP="005328DE">
            <w:pPr>
              <w:pStyle w:val="Default"/>
              <w:rPr>
                <w:rFonts w:ascii="Arial" w:hAnsi="Arial" w:cs="Arial"/>
                <w:bCs/>
                <w:sz w:val="22"/>
                <w:szCs w:val="22"/>
              </w:rPr>
            </w:pPr>
          </w:p>
        </w:tc>
        <w:tc>
          <w:tcPr>
            <w:tcW w:w="1708" w:type="dxa"/>
            <w:shd w:val="clear" w:color="auto" w:fill="92D050"/>
          </w:tcPr>
          <w:p w14:paraId="73BC7C1F" w14:textId="7F06E6FF" w:rsidR="005328DE" w:rsidRDefault="008B5419"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C000"/>
          </w:tcPr>
          <w:p w14:paraId="20F2A94D" w14:textId="3F16044B" w:rsidR="005328DE" w:rsidRDefault="008B5419" w:rsidP="005328DE">
            <w:pPr>
              <w:pStyle w:val="Default"/>
              <w:rPr>
                <w:rFonts w:ascii="Arial" w:hAnsi="Arial" w:cs="Arial"/>
                <w:bCs/>
                <w:sz w:val="22"/>
                <w:szCs w:val="22"/>
              </w:rPr>
            </w:pPr>
            <w:r>
              <w:rPr>
                <w:rFonts w:ascii="Arial" w:hAnsi="Arial" w:cs="Arial"/>
                <w:bCs/>
                <w:sz w:val="22"/>
                <w:szCs w:val="22"/>
              </w:rPr>
              <w:t>H - 5</w:t>
            </w:r>
          </w:p>
        </w:tc>
        <w:tc>
          <w:tcPr>
            <w:tcW w:w="2448" w:type="dxa"/>
          </w:tcPr>
          <w:p w14:paraId="1855A227" w14:textId="1DE9AB0A" w:rsidR="005328DE" w:rsidRPr="00FB1A0B" w:rsidRDefault="005328DE" w:rsidP="005328DE">
            <w:pPr>
              <w:pStyle w:val="Default"/>
              <w:rPr>
                <w:rFonts w:ascii="Arial" w:hAnsi="Arial" w:cs="Arial"/>
                <w:sz w:val="22"/>
                <w:szCs w:val="22"/>
              </w:rPr>
            </w:pPr>
            <w:r>
              <w:rPr>
                <w:rFonts w:ascii="Arial" w:hAnsi="Arial" w:cs="Arial"/>
                <w:bCs/>
                <w:sz w:val="22"/>
                <w:szCs w:val="22"/>
              </w:rPr>
              <w:t xml:space="preserve">Parish Council </w:t>
            </w:r>
            <w:r w:rsidRPr="00FB1A0B">
              <w:rPr>
                <w:rFonts w:ascii="Arial" w:hAnsi="Arial" w:cs="Arial"/>
                <w:bCs/>
                <w:sz w:val="22"/>
                <w:szCs w:val="22"/>
              </w:rPr>
              <w:t xml:space="preserve">equipment is </w:t>
            </w:r>
            <w:r>
              <w:rPr>
                <w:rFonts w:ascii="Arial" w:hAnsi="Arial" w:cs="Arial"/>
                <w:bCs/>
                <w:sz w:val="22"/>
                <w:szCs w:val="22"/>
              </w:rPr>
              <w:t>mainly the laptop which is stored at the C</w:t>
            </w:r>
            <w:r w:rsidRPr="00FB1A0B">
              <w:rPr>
                <w:rFonts w:ascii="Arial" w:hAnsi="Arial" w:cs="Arial"/>
                <w:bCs/>
                <w:sz w:val="22"/>
                <w:szCs w:val="22"/>
              </w:rPr>
              <w:t xml:space="preserve">lerk’s </w:t>
            </w:r>
            <w:r>
              <w:rPr>
                <w:rFonts w:ascii="Arial" w:hAnsi="Arial" w:cs="Arial"/>
                <w:bCs/>
                <w:sz w:val="22"/>
                <w:szCs w:val="22"/>
              </w:rPr>
              <w:t xml:space="preserve">home.  Electronic </w:t>
            </w:r>
            <w:r w:rsidRPr="00FB1A0B">
              <w:rPr>
                <w:rFonts w:ascii="Arial" w:hAnsi="Arial" w:cs="Arial"/>
                <w:bCs/>
                <w:sz w:val="22"/>
                <w:szCs w:val="22"/>
              </w:rPr>
              <w:t xml:space="preserve">Files </w:t>
            </w:r>
            <w:r>
              <w:rPr>
                <w:rFonts w:ascii="Arial" w:hAnsi="Arial" w:cs="Arial"/>
                <w:bCs/>
                <w:sz w:val="22"/>
                <w:szCs w:val="22"/>
              </w:rPr>
              <w:t xml:space="preserve">are backed up </w:t>
            </w:r>
            <w:r w:rsidRPr="00FB1A0B">
              <w:rPr>
                <w:rFonts w:ascii="Arial" w:hAnsi="Arial" w:cs="Arial"/>
                <w:bCs/>
                <w:sz w:val="22"/>
                <w:szCs w:val="22"/>
              </w:rPr>
              <w:t xml:space="preserve">regularly. </w:t>
            </w:r>
            <w:r>
              <w:rPr>
                <w:rFonts w:ascii="Arial" w:hAnsi="Arial" w:cs="Arial"/>
                <w:bCs/>
                <w:sz w:val="22"/>
                <w:szCs w:val="22"/>
              </w:rPr>
              <w:t xml:space="preserve"> Paper files are also stored in a locked filing cabinet in the Village Hall meeting room,</w:t>
            </w:r>
          </w:p>
          <w:p w14:paraId="283A67F8" w14:textId="77777777" w:rsidR="005328DE" w:rsidRPr="00FB1A0B" w:rsidRDefault="005328DE" w:rsidP="005328DE">
            <w:pPr>
              <w:pStyle w:val="Default"/>
              <w:rPr>
                <w:rFonts w:ascii="Arial" w:hAnsi="Arial" w:cs="Arial"/>
                <w:bCs/>
                <w:sz w:val="22"/>
                <w:szCs w:val="22"/>
              </w:rPr>
            </w:pPr>
          </w:p>
        </w:tc>
        <w:tc>
          <w:tcPr>
            <w:tcW w:w="2236" w:type="dxa"/>
          </w:tcPr>
          <w:p w14:paraId="4E2A4A63" w14:textId="0C03144D" w:rsidR="007C26FE" w:rsidRDefault="007C26FE" w:rsidP="007C26FE">
            <w:pPr>
              <w:rPr>
                <w:rFonts w:ascii="Arial" w:hAnsi="Arial" w:cs="Arial"/>
                <w:b/>
                <w:bCs/>
                <w:i/>
                <w:iCs/>
                <w:color w:val="FF0000"/>
              </w:rPr>
            </w:pPr>
          </w:p>
          <w:p w14:paraId="63B3589A" w14:textId="77777777" w:rsidR="005328DE" w:rsidRPr="00FB1A0B" w:rsidRDefault="005328DE" w:rsidP="005328DE">
            <w:pPr>
              <w:rPr>
                <w:rFonts w:ascii="Arial" w:hAnsi="Arial" w:cs="Arial"/>
              </w:rPr>
            </w:pPr>
          </w:p>
        </w:tc>
      </w:tr>
      <w:tr w:rsidR="005328DE" w:rsidRPr="00FB1A0B" w14:paraId="5CA1C29B" w14:textId="77777777" w:rsidTr="005328DE">
        <w:tc>
          <w:tcPr>
            <w:tcW w:w="3179" w:type="dxa"/>
          </w:tcPr>
          <w:p w14:paraId="27F6D61C" w14:textId="4637ADC7" w:rsidR="005328DE" w:rsidRPr="00FB1A0B" w:rsidRDefault="007C26FE" w:rsidP="007C26FE">
            <w:pPr>
              <w:pStyle w:val="Default"/>
              <w:ind w:left="360" w:hanging="338"/>
              <w:rPr>
                <w:rFonts w:ascii="Arial" w:hAnsi="Arial" w:cs="Arial"/>
                <w:b/>
                <w:sz w:val="22"/>
                <w:szCs w:val="22"/>
              </w:rPr>
            </w:pPr>
            <w:r>
              <w:rPr>
                <w:rFonts w:ascii="Arial" w:hAnsi="Arial" w:cs="Arial"/>
                <w:b/>
                <w:bCs/>
                <w:sz w:val="22"/>
                <w:szCs w:val="22"/>
              </w:rPr>
              <w:t xml:space="preserve">20. </w:t>
            </w:r>
            <w:r w:rsidR="005328DE" w:rsidRPr="00FB1A0B">
              <w:rPr>
                <w:rFonts w:ascii="Arial" w:hAnsi="Arial" w:cs="Arial"/>
                <w:b/>
                <w:bCs/>
                <w:sz w:val="22"/>
                <w:szCs w:val="22"/>
              </w:rPr>
              <w:t xml:space="preserve">SALARY PAYMENTS </w:t>
            </w:r>
          </w:p>
          <w:p w14:paraId="4380C1EB" w14:textId="77777777" w:rsidR="005328DE" w:rsidRPr="00FB1A0B" w:rsidRDefault="005328DE" w:rsidP="007C26FE">
            <w:pPr>
              <w:pStyle w:val="Default"/>
              <w:rPr>
                <w:rFonts w:ascii="Arial" w:hAnsi="Arial" w:cs="Arial"/>
                <w:bCs/>
                <w:sz w:val="22"/>
                <w:szCs w:val="22"/>
              </w:rPr>
            </w:pPr>
          </w:p>
        </w:tc>
        <w:tc>
          <w:tcPr>
            <w:tcW w:w="3099" w:type="dxa"/>
          </w:tcPr>
          <w:p w14:paraId="3D9C34BB" w14:textId="73250CF9" w:rsidR="005328DE" w:rsidRPr="001B20E7" w:rsidRDefault="005328D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 xml:space="preserve">Payments are not made in accordance </w:t>
            </w:r>
            <w:r w:rsidR="007C26FE" w:rsidRPr="001B20E7">
              <w:rPr>
                <w:rFonts w:ascii="Arial" w:hAnsi="Arial" w:cs="Arial"/>
                <w:bCs/>
                <w:color w:val="000000" w:themeColor="text1"/>
                <w:sz w:val="22"/>
                <w:szCs w:val="22"/>
              </w:rPr>
              <w:t>with National and C</w:t>
            </w:r>
            <w:r w:rsidRPr="001B20E7">
              <w:rPr>
                <w:rFonts w:ascii="Arial" w:hAnsi="Arial" w:cs="Arial"/>
                <w:bCs/>
                <w:color w:val="000000" w:themeColor="text1"/>
                <w:sz w:val="22"/>
                <w:szCs w:val="22"/>
              </w:rPr>
              <w:t xml:space="preserve">ouncil regulations </w:t>
            </w:r>
          </w:p>
          <w:p w14:paraId="2C9FB40A" w14:textId="77777777" w:rsidR="005328DE" w:rsidRPr="001B20E7" w:rsidRDefault="005328DE" w:rsidP="005328DE">
            <w:pPr>
              <w:pStyle w:val="Default"/>
              <w:rPr>
                <w:rFonts w:ascii="Arial" w:hAnsi="Arial" w:cs="Arial"/>
                <w:bCs/>
                <w:color w:val="000000" w:themeColor="text1"/>
                <w:sz w:val="22"/>
                <w:szCs w:val="22"/>
              </w:rPr>
            </w:pPr>
          </w:p>
        </w:tc>
        <w:tc>
          <w:tcPr>
            <w:tcW w:w="1708" w:type="dxa"/>
            <w:shd w:val="clear" w:color="auto" w:fill="92D050"/>
          </w:tcPr>
          <w:p w14:paraId="05CAAFC4" w14:textId="039FCDE5" w:rsidR="005328DE" w:rsidRPr="001B20E7" w:rsidRDefault="008B5419"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L - 1</w:t>
            </w:r>
          </w:p>
        </w:tc>
        <w:tc>
          <w:tcPr>
            <w:tcW w:w="1278" w:type="dxa"/>
            <w:shd w:val="clear" w:color="auto" w:fill="FFFF00"/>
          </w:tcPr>
          <w:p w14:paraId="4BC5944C" w14:textId="29918B2C" w:rsidR="005328DE" w:rsidRPr="001B20E7" w:rsidRDefault="008B5419"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M - 2</w:t>
            </w:r>
          </w:p>
        </w:tc>
        <w:tc>
          <w:tcPr>
            <w:tcW w:w="2448" w:type="dxa"/>
          </w:tcPr>
          <w:p w14:paraId="68146B40" w14:textId="77777777" w:rsidR="007C26FE" w:rsidRPr="001B20E7" w:rsidRDefault="005328DE" w:rsidP="005328DE">
            <w:pPr>
              <w:pStyle w:val="Default"/>
              <w:rPr>
                <w:rFonts w:ascii="Arial" w:hAnsi="Arial" w:cs="Arial"/>
                <w:bCs/>
                <w:color w:val="000000" w:themeColor="text1"/>
                <w:sz w:val="22"/>
                <w:szCs w:val="22"/>
              </w:rPr>
            </w:pPr>
            <w:r w:rsidRPr="001B20E7">
              <w:rPr>
                <w:rFonts w:ascii="Arial" w:hAnsi="Arial" w:cs="Arial"/>
                <w:bCs/>
                <w:color w:val="000000" w:themeColor="text1"/>
                <w:sz w:val="22"/>
                <w:szCs w:val="22"/>
              </w:rPr>
              <w:t>Ensure that payments made are regularly reviewed by identified C</w:t>
            </w:r>
            <w:r w:rsidR="007C26FE" w:rsidRPr="001B20E7">
              <w:rPr>
                <w:rFonts w:ascii="Arial" w:hAnsi="Arial" w:cs="Arial"/>
                <w:bCs/>
                <w:color w:val="000000" w:themeColor="text1"/>
                <w:sz w:val="22"/>
                <w:szCs w:val="22"/>
              </w:rPr>
              <w:t>ouncillors</w:t>
            </w:r>
            <w:r w:rsidRPr="001B20E7">
              <w:rPr>
                <w:rFonts w:ascii="Arial" w:hAnsi="Arial" w:cs="Arial"/>
                <w:bCs/>
                <w:color w:val="000000" w:themeColor="text1"/>
                <w:sz w:val="22"/>
                <w:szCs w:val="22"/>
              </w:rPr>
              <w:t xml:space="preserve"> and half </w:t>
            </w:r>
            <w:r w:rsidR="007C26FE" w:rsidRPr="001B20E7">
              <w:rPr>
                <w:rFonts w:ascii="Arial" w:hAnsi="Arial" w:cs="Arial"/>
                <w:bCs/>
                <w:color w:val="000000" w:themeColor="text1"/>
                <w:sz w:val="22"/>
                <w:szCs w:val="22"/>
              </w:rPr>
              <w:t>-</w:t>
            </w:r>
            <w:r w:rsidRPr="001B20E7">
              <w:rPr>
                <w:rFonts w:ascii="Arial" w:hAnsi="Arial" w:cs="Arial"/>
                <w:bCs/>
                <w:color w:val="000000" w:themeColor="text1"/>
                <w:sz w:val="22"/>
                <w:szCs w:val="22"/>
              </w:rPr>
              <w:t>early by independent audit</w:t>
            </w:r>
            <w:r w:rsidR="007C26FE" w:rsidRPr="001B20E7">
              <w:rPr>
                <w:rFonts w:ascii="Arial" w:hAnsi="Arial" w:cs="Arial"/>
                <w:bCs/>
                <w:color w:val="000000" w:themeColor="text1"/>
                <w:sz w:val="22"/>
                <w:szCs w:val="22"/>
              </w:rPr>
              <w:t>.</w:t>
            </w:r>
          </w:p>
          <w:p w14:paraId="75D6F3E2" w14:textId="194F2948" w:rsidR="005328DE" w:rsidRPr="001B20E7" w:rsidRDefault="007C26FE" w:rsidP="005328DE">
            <w:pPr>
              <w:pStyle w:val="Default"/>
              <w:rPr>
                <w:rFonts w:ascii="Arial" w:hAnsi="Arial" w:cs="Arial"/>
                <w:color w:val="000000" w:themeColor="text1"/>
                <w:sz w:val="22"/>
                <w:szCs w:val="22"/>
              </w:rPr>
            </w:pPr>
            <w:r w:rsidRPr="001B20E7">
              <w:rPr>
                <w:rFonts w:ascii="Arial" w:hAnsi="Arial" w:cs="Arial"/>
                <w:bCs/>
                <w:color w:val="000000" w:themeColor="text1"/>
                <w:sz w:val="22"/>
                <w:szCs w:val="22"/>
              </w:rPr>
              <w:t>T</w:t>
            </w:r>
            <w:r w:rsidR="005328DE" w:rsidRPr="001B20E7">
              <w:rPr>
                <w:rFonts w:ascii="Arial" w:hAnsi="Arial" w:cs="Arial"/>
                <w:bCs/>
                <w:color w:val="000000" w:themeColor="text1"/>
                <w:sz w:val="22"/>
                <w:szCs w:val="22"/>
              </w:rPr>
              <w:t xml:space="preserve">o include PAYE and pension if required. </w:t>
            </w:r>
          </w:p>
          <w:p w14:paraId="525721DB" w14:textId="77777777" w:rsidR="005328DE" w:rsidRPr="001B20E7" w:rsidRDefault="005328DE" w:rsidP="005328DE">
            <w:pPr>
              <w:pStyle w:val="Default"/>
              <w:rPr>
                <w:rFonts w:ascii="Arial" w:hAnsi="Arial" w:cs="Arial"/>
                <w:bCs/>
                <w:color w:val="000000" w:themeColor="text1"/>
                <w:sz w:val="22"/>
                <w:szCs w:val="22"/>
              </w:rPr>
            </w:pPr>
          </w:p>
        </w:tc>
        <w:tc>
          <w:tcPr>
            <w:tcW w:w="2236" w:type="dxa"/>
          </w:tcPr>
          <w:p w14:paraId="430A8B05" w14:textId="1875111F" w:rsidR="007C26FE" w:rsidRPr="00412B63" w:rsidRDefault="007C26FE" w:rsidP="00412B63">
            <w:pPr>
              <w:rPr>
                <w:rFonts w:ascii="Arial" w:hAnsi="Arial" w:cs="Arial"/>
                <w:b/>
                <w:bCs/>
                <w:i/>
                <w:iCs/>
                <w:color w:val="FF0000"/>
              </w:rPr>
            </w:pPr>
          </w:p>
          <w:p w14:paraId="73BAB907" w14:textId="5D1328A1" w:rsidR="005328DE" w:rsidRDefault="005328DE" w:rsidP="005328DE">
            <w:pPr>
              <w:pStyle w:val="Default"/>
              <w:rPr>
                <w:rFonts w:ascii="Arial" w:hAnsi="Arial" w:cs="Arial"/>
                <w:bCs/>
                <w:sz w:val="22"/>
                <w:szCs w:val="22"/>
              </w:rPr>
            </w:pPr>
            <w:r w:rsidRPr="00FB1A0B">
              <w:rPr>
                <w:rFonts w:ascii="Arial" w:hAnsi="Arial" w:cs="Arial"/>
                <w:bCs/>
                <w:sz w:val="22"/>
                <w:szCs w:val="22"/>
              </w:rPr>
              <w:t>Ensure that any extra payments are properly documented</w:t>
            </w:r>
            <w:r>
              <w:rPr>
                <w:rFonts w:ascii="Arial" w:hAnsi="Arial" w:cs="Arial"/>
                <w:bCs/>
                <w:sz w:val="22"/>
                <w:szCs w:val="22"/>
              </w:rPr>
              <w:t>.</w:t>
            </w:r>
          </w:p>
          <w:p w14:paraId="44DFE6B0" w14:textId="06841331" w:rsidR="005328DE" w:rsidRPr="00FB1A0B" w:rsidRDefault="005328DE" w:rsidP="007C26FE">
            <w:pPr>
              <w:pStyle w:val="Default"/>
              <w:rPr>
                <w:rFonts w:ascii="Arial" w:hAnsi="Arial" w:cs="Arial"/>
              </w:rPr>
            </w:pPr>
            <w:r>
              <w:rPr>
                <w:rFonts w:ascii="Arial" w:hAnsi="Arial" w:cs="Arial"/>
                <w:bCs/>
                <w:sz w:val="22"/>
                <w:szCs w:val="22"/>
              </w:rPr>
              <w:t>Implement annual review of pension eligibility for employees.</w:t>
            </w:r>
          </w:p>
        </w:tc>
      </w:tr>
      <w:tr w:rsidR="007C26FE" w:rsidRPr="00FB1A0B" w14:paraId="351FE7F4" w14:textId="77777777" w:rsidTr="000905CC">
        <w:tc>
          <w:tcPr>
            <w:tcW w:w="3179" w:type="dxa"/>
            <w:shd w:val="clear" w:color="auto" w:fill="BFBFBF" w:themeFill="background1" w:themeFillShade="BF"/>
          </w:tcPr>
          <w:p w14:paraId="0D261A17" w14:textId="77777777" w:rsidR="007C26FE" w:rsidRDefault="007C26FE" w:rsidP="007C26FE">
            <w:pPr>
              <w:pStyle w:val="Default"/>
              <w:jc w:val="center"/>
              <w:rPr>
                <w:rFonts w:ascii="Arial" w:hAnsi="Arial" w:cs="Arial"/>
                <w:b/>
                <w:bCs/>
                <w:sz w:val="22"/>
                <w:szCs w:val="22"/>
              </w:rPr>
            </w:pPr>
            <w:r w:rsidRPr="00942933">
              <w:rPr>
                <w:rFonts w:ascii="Arial" w:hAnsi="Arial" w:cs="Arial"/>
                <w:b/>
                <w:bCs/>
                <w:sz w:val="22"/>
                <w:szCs w:val="22"/>
              </w:rPr>
              <w:t>RISK</w:t>
            </w:r>
          </w:p>
          <w:p w14:paraId="57768F95" w14:textId="09C3AB04" w:rsidR="007C26FE" w:rsidRDefault="007C26FE" w:rsidP="007C26FE">
            <w:pPr>
              <w:pStyle w:val="Default"/>
              <w:ind w:left="360" w:hanging="338"/>
              <w:jc w:val="center"/>
              <w:rPr>
                <w:rFonts w:ascii="Arial" w:hAnsi="Arial" w:cs="Arial"/>
                <w:b/>
                <w:bCs/>
                <w:sz w:val="22"/>
                <w:szCs w:val="22"/>
              </w:rPr>
            </w:pPr>
            <w:r w:rsidRPr="00942933">
              <w:rPr>
                <w:rFonts w:ascii="Arial" w:hAnsi="Arial" w:cs="Arial"/>
                <w:b/>
                <w:bCs/>
                <w:sz w:val="22"/>
                <w:szCs w:val="22"/>
              </w:rPr>
              <w:t>IDENTIFICATION</w:t>
            </w:r>
          </w:p>
        </w:tc>
        <w:tc>
          <w:tcPr>
            <w:tcW w:w="3099" w:type="dxa"/>
            <w:shd w:val="clear" w:color="auto" w:fill="BFBFBF" w:themeFill="background1" w:themeFillShade="BF"/>
          </w:tcPr>
          <w:p w14:paraId="7A6F1F3E" w14:textId="328476F2" w:rsidR="007C26FE" w:rsidRPr="00FB1A0B" w:rsidRDefault="007C26FE" w:rsidP="007C26FE">
            <w:pPr>
              <w:pStyle w:val="Default"/>
              <w:jc w:val="center"/>
              <w:rPr>
                <w:rFonts w:ascii="Arial" w:hAnsi="Arial" w:cs="Arial"/>
                <w:bCs/>
                <w:sz w:val="22"/>
                <w:szCs w:val="22"/>
              </w:rPr>
            </w:pPr>
            <w:r w:rsidRPr="00942933">
              <w:rPr>
                <w:rFonts w:ascii="Arial" w:hAnsi="Arial" w:cs="Arial"/>
                <w:b/>
                <w:bCs/>
                <w:sz w:val="22"/>
                <w:szCs w:val="22"/>
              </w:rPr>
              <w:t>LOSS EVALUATION</w:t>
            </w:r>
          </w:p>
        </w:tc>
        <w:tc>
          <w:tcPr>
            <w:tcW w:w="1708" w:type="dxa"/>
            <w:shd w:val="clear" w:color="auto" w:fill="BFBFBF" w:themeFill="background1" w:themeFillShade="BF"/>
          </w:tcPr>
          <w:p w14:paraId="140E7EBE" w14:textId="1ED3E820" w:rsidR="007C26FE" w:rsidRDefault="007C26FE" w:rsidP="007C26FE">
            <w:pPr>
              <w:pStyle w:val="Default"/>
              <w:jc w:val="center"/>
              <w:rPr>
                <w:rFonts w:ascii="Arial" w:hAnsi="Arial" w:cs="Arial"/>
                <w:bCs/>
                <w:sz w:val="22"/>
                <w:szCs w:val="22"/>
              </w:rPr>
            </w:pPr>
            <w:r>
              <w:rPr>
                <w:rFonts w:ascii="Arial" w:hAnsi="Arial" w:cs="Arial"/>
                <w:b/>
                <w:bCs/>
                <w:sz w:val="22"/>
                <w:szCs w:val="22"/>
              </w:rPr>
              <w:t>PROBABILITY</w:t>
            </w:r>
          </w:p>
        </w:tc>
        <w:tc>
          <w:tcPr>
            <w:tcW w:w="1278" w:type="dxa"/>
            <w:shd w:val="clear" w:color="auto" w:fill="BFBFBF" w:themeFill="background1" w:themeFillShade="BF"/>
          </w:tcPr>
          <w:p w14:paraId="0B210430" w14:textId="427CCEAB" w:rsidR="007C26FE" w:rsidRDefault="007C26FE" w:rsidP="007C26FE">
            <w:pPr>
              <w:pStyle w:val="Default"/>
              <w:jc w:val="center"/>
              <w:rPr>
                <w:rFonts w:ascii="Arial" w:hAnsi="Arial" w:cs="Arial"/>
                <w:bCs/>
                <w:sz w:val="22"/>
                <w:szCs w:val="22"/>
              </w:rPr>
            </w:pPr>
            <w:r>
              <w:rPr>
                <w:rFonts w:ascii="Arial" w:hAnsi="Arial" w:cs="Arial"/>
                <w:b/>
                <w:bCs/>
                <w:sz w:val="22"/>
                <w:szCs w:val="22"/>
              </w:rPr>
              <w:t>IMPACT</w:t>
            </w:r>
          </w:p>
        </w:tc>
        <w:tc>
          <w:tcPr>
            <w:tcW w:w="2448" w:type="dxa"/>
            <w:shd w:val="clear" w:color="auto" w:fill="BFBFBF" w:themeFill="background1" w:themeFillShade="BF"/>
          </w:tcPr>
          <w:p w14:paraId="0CAA4BA8" w14:textId="4911550E" w:rsidR="007C26FE" w:rsidRPr="00C23475" w:rsidRDefault="007C26FE" w:rsidP="007C26FE">
            <w:pPr>
              <w:pStyle w:val="Default"/>
              <w:jc w:val="center"/>
              <w:rPr>
                <w:rFonts w:ascii="Arial" w:hAnsi="Arial" w:cs="Arial"/>
                <w:bCs/>
                <w:sz w:val="22"/>
                <w:szCs w:val="22"/>
              </w:rPr>
            </w:pPr>
            <w:r w:rsidRPr="00942933">
              <w:rPr>
                <w:rFonts w:ascii="Arial" w:hAnsi="Arial" w:cs="Arial"/>
                <w:b/>
                <w:bCs/>
                <w:sz w:val="22"/>
                <w:szCs w:val="22"/>
              </w:rPr>
              <w:t>RISK ELIMINATION / MINIMISATION</w:t>
            </w:r>
          </w:p>
        </w:tc>
        <w:tc>
          <w:tcPr>
            <w:tcW w:w="2236" w:type="dxa"/>
            <w:shd w:val="clear" w:color="auto" w:fill="BFBFBF" w:themeFill="background1" w:themeFillShade="BF"/>
          </w:tcPr>
          <w:p w14:paraId="7C251191" w14:textId="38F8D93F" w:rsidR="007C26FE" w:rsidRPr="00FB1A0B" w:rsidRDefault="007C26FE" w:rsidP="007C26FE">
            <w:pPr>
              <w:jc w:val="center"/>
              <w:rPr>
                <w:rFonts w:ascii="Arial" w:hAnsi="Arial" w:cs="Arial"/>
              </w:rPr>
            </w:pPr>
            <w:r w:rsidRPr="00942933">
              <w:rPr>
                <w:rFonts w:ascii="Arial" w:hAnsi="Arial" w:cs="Arial"/>
                <w:b/>
              </w:rPr>
              <w:t>RISK IMPROVEMENT</w:t>
            </w:r>
          </w:p>
        </w:tc>
      </w:tr>
      <w:tr w:rsidR="005328DE" w:rsidRPr="00FB1A0B" w14:paraId="0749EC0B" w14:textId="77777777" w:rsidTr="005328DE">
        <w:tc>
          <w:tcPr>
            <w:tcW w:w="3179" w:type="dxa"/>
          </w:tcPr>
          <w:p w14:paraId="44B397E3" w14:textId="0BC79BD9" w:rsidR="005328DE" w:rsidRPr="00FB1A0B" w:rsidRDefault="007C26FE" w:rsidP="007C26FE">
            <w:pPr>
              <w:pStyle w:val="Default"/>
              <w:ind w:left="360" w:hanging="338"/>
              <w:rPr>
                <w:rFonts w:ascii="Arial" w:hAnsi="Arial" w:cs="Arial"/>
                <w:b/>
                <w:sz w:val="22"/>
                <w:szCs w:val="22"/>
              </w:rPr>
            </w:pPr>
            <w:r>
              <w:rPr>
                <w:rFonts w:ascii="Arial" w:hAnsi="Arial" w:cs="Arial"/>
                <w:b/>
                <w:bCs/>
                <w:sz w:val="22"/>
                <w:szCs w:val="22"/>
              </w:rPr>
              <w:lastRenderedPageBreak/>
              <w:t xml:space="preserve">21. </w:t>
            </w:r>
            <w:r w:rsidR="005328DE" w:rsidRPr="00FB1A0B">
              <w:rPr>
                <w:rFonts w:ascii="Arial" w:hAnsi="Arial" w:cs="Arial"/>
                <w:b/>
                <w:bCs/>
                <w:sz w:val="22"/>
                <w:szCs w:val="22"/>
              </w:rPr>
              <w:t xml:space="preserve">CONDUCT OF MEETINGS </w:t>
            </w:r>
          </w:p>
          <w:p w14:paraId="38D6C8AA" w14:textId="77777777" w:rsidR="005328DE" w:rsidRPr="00FB1A0B" w:rsidRDefault="005328DE" w:rsidP="007C26FE">
            <w:pPr>
              <w:pStyle w:val="Default"/>
              <w:rPr>
                <w:rFonts w:ascii="Arial" w:hAnsi="Arial" w:cs="Arial"/>
                <w:b/>
                <w:bCs/>
                <w:sz w:val="22"/>
                <w:szCs w:val="22"/>
              </w:rPr>
            </w:pPr>
          </w:p>
        </w:tc>
        <w:tc>
          <w:tcPr>
            <w:tcW w:w="3099" w:type="dxa"/>
          </w:tcPr>
          <w:p w14:paraId="5780C01F" w14:textId="77777777" w:rsidR="007C26FE" w:rsidRDefault="005328DE" w:rsidP="005328DE">
            <w:pPr>
              <w:pStyle w:val="Default"/>
              <w:rPr>
                <w:rFonts w:ascii="Arial" w:hAnsi="Arial" w:cs="Arial"/>
                <w:bCs/>
                <w:sz w:val="22"/>
                <w:szCs w:val="22"/>
              </w:rPr>
            </w:pPr>
            <w:r w:rsidRPr="00FB1A0B">
              <w:rPr>
                <w:rFonts w:ascii="Arial" w:hAnsi="Arial" w:cs="Arial"/>
                <w:bCs/>
                <w:sz w:val="22"/>
                <w:szCs w:val="22"/>
              </w:rPr>
              <w:t xml:space="preserve">Meetings are not conducted legitimately. </w:t>
            </w:r>
          </w:p>
          <w:p w14:paraId="22DCFC80" w14:textId="0C98A864" w:rsidR="005328DE" w:rsidRPr="00FB1A0B" w:rsidRDefault="005328DE" w:rsidP="005328DE">
            <w:pPr>
              <w:pStyle w:val="Default"/>
              <w:rPr>
                <w:rFonts w:ascii="Arial" w:hAnsi="Arial" w:cs="Arial"/>
                <w:sz w:val="22"/>
                <w:szCs w:val="22"/>
              </w:rPr>
            </w:pPr>
            <w:r w:rsidRPr="00FB1A0B">
              <w:rPr>
                <w:rFonts w:ascii="Arial" w:hAnsi="Arial" w:cs="Arial"/>
                <w:bCs/>
                <w:sz w:val="22"/>
                <w:szCs w:val="22"/>
              </w:rPr>
              <w:t xml:space="preserve">Agendas are not sent out on time or do not give sufficient detail </w:t>
            </w:r>
          </w:p>
          <w:p w14:paraId="12CF6CB4" w14:textId="77777777" w:rsidR="005328DE" w:rsidRPr="00FB1A0B" w:rsidRDefault="005328DE" w:rsidP="005328DE">
            <w:pPr>
              <w:pStyle w:val="Default"/>
              <w:rPr>
                <w:rFonts w:ascii="Arial" w:hAnsi="Arial" w:cs="Arial"/>
                <w:bCs/>
                <w:sz w:val="22"/>
                <w:szCs w:val="22"/>
              </w:rPr>
            </w:pPr>
          </w:p>
        </w:tc>
        <w:tc>
          <w:tcPr>
            <w:tcW w:w="1708" w:type="dxa"/>
            <w:shd w:val="clear" w:color="auto" w:fill="92D050"/>
          </w:tcPr>
          <w:p w14:paraId="3A8A03B1" w14:textId="38B59C8C" w:rsidR="005328DE" w:rsidRPr="00FB1A0B" w:rsidRDefault="008B5419"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C000"/>
          </w:tcPr>
          <w:p w14:paraId="5BBC7005" w14:textId="46E66D93" w:rsidR="005328DE" w:rsidRPr="00FB1A0B" w:rsidRDefault="008B5419" w:rsidP="005328DE">
            <w:pPr>
              <w:pStyle w:val="Default"/>
              <w:rPr>
                <w:rFonts w:ascii="Arial" w:hAnsi="Arial" w:cs="Arial"/>
                <w:bCs/>
                <w:sz w:val="22"/>
                <w:szCs w:val="22"/>
              </w:rPr>
            </w:pPr>
            <w:r>
              <w:rPr>
                <w:rFonts w:ascii="Arial" w:hAnsi="Arial" w:cs="Arial"/>
                <w:bCs/>
                <w:sz w:val="22"/>
                <w:szCs w:val="22"/>
              </w:rPr>
              <w:t xml:space="preserve">H - </w:t>
            </w:r>
            <w:r>
              <w:rPr>
                <w:rFonts w:ascii="Arial" w:hAnsi="Arial" w:cs="Arial"/>
                <w:bCs/>
                <w:sz w:val="22"/>
                <w:szCs w:val="22"/>
              </w:rPr>
              <w:t>3</w:t>
            </w:r>
          </w:p>
        </w:tc>
        <w:tc>
          <w:tcPr>
            <w:tcW w:w="2448" w:type="dxa"/>
          </w:tcPr>
          <w:p w14:paraId="1A034932" w14:textId="77777777" w:rsidR="007C26FE" w:rsidRDefault="005328DE" w:rsidP="005328DE">
            <w:pPr>
              <w:pStyle w:val="Default"/>
              <w:rPr>
                <w:rFonts w:ascii="Arial" w:hAnsi="Arial" w:cs="Arial"/>
                <w:bCs/>
                <w:sz w:val="22"/>
                <w:szCs w:val="22"/>
              </w:rPr>
            </w:pPr>
            <w:r w:rsidRPr="00C23475">
              <w:rPr>
                <w:rFonts w:ascii="Arial" w:hAnsi="Arial" w:cs="Arial"/>
                <w:bCs/>
                <w:sz w:val="22"/>
                <w:szCs w:val="22"/>
              </w:rPr>
              <w:t xml:space="preserve">Ensure that all ordinary Council meetings are conducted in accordance with statutory requirements. Agendas should be issued in a timely manner and clearly set out. </w:t>
            </w:r>
          </w:p>
          <w:p w14:paraId="67225E09" w14:textId="43796963" w:rsidR="005328DE" w:rsidRPr="00FB1A0B" w:rsidRDefault="005328DE" w:rsidP="005328DE">
            <w:pPr>
              <w:pStyle w:val="Default"/>
              <w:rPr>
                <w:rFonts w:ascii="Arial" w:hAnsi="Arial" w:cs="Arial"/>
                <w:bCs/>
                <w:sz w:val="22"/>
                <w:szCs w:val="22"/>
              </w:rPr>
            </w:pPr>
            <w:r w:rsidRPr="001B20E7">
              <w:rPr>
                <w:rFonts w:ascii="Arial" w:hAnsi="Arial" w:cs="Arial"/>
                <w:bCs/>
                <w:color w:val="000000" w:themeColor="text1"/>
                <w:sz w:val="22"/>
                <w:szCs w:val="22"/>
              </w:rPr>
              <w:t xml:space="preserve">Where </w:t>
            </w:r>
            <w:r w:rsidR="007C26FE" w:rsidRPr="001B20E7">
              <w:rPr>
                <w:rFonts w:ascii="Arial" w:hAnsi="Arial" w:cs="Arial"/>
                <w:bCs/>
                <w:color w:val="000000" w:themeColor="text1"/>
                <w:sz w:val="22"/>
                <w:szCs w:val="22"/>
              </w:rPr>
              <w:t>M</w:t>
            </w:r>
            <w:r w:rsidRPr="001B20E7">
              <w:rPr>
                <w:rFonts w:ascii="Arial" w:hAnsi="Arial" w:cs="Arial"/>
                <w:bCs/>
                <w:color w:val="000000" w:themeColor="text1"/>
                <w:sz w:val="22"/>
                <w:szCs w:val="22"/>
              </w:rPr>
              <w:t xml:space="preserve">embers </w:t>
            </w:r>
            <w:r w:rsidRPr="00C23475">
              <w:rPr>
                <w:rFonts w:ascii="Arial" w:hAnsi="Arial" w:cs="Arial"/>
                <w:bCs/>
                <w:sz w:val="22"/>
                <w:szCs w:val="22"/>
              </w:rPr>
              <w:t>choose not to follow the Clerk’s advice, this should be formally recorded.</w:t>
            </w:r>
          </w:p>
        </w:tc>
        <w:tc>
          <w:tcPr>
            <w:tcW w:w="2236" w:type="dxa"/>
          </w:tcPr>
          <w:p w14:paraId="0132955C" w14:textId="2BF5C41A" w:rsidR="007C26FE" w:rsidRDefault="007C26FE" w:rsidP="007C26FE">
            <w:pPr>
              <w:rPr>
                <w:rFonts w:ascii="Arial" w:hAnsi="Arial" w:cs="Arial"/>
                <w:b/>
                <w:bCs/>
                <w:i/>
                <w:iCs/>
                <w:color w:val="FF0000"/>
              </w:rPr>
            </w:pPr>
          </w:p>
          <w:p w14:paraId="2C7E6087" w14:textId="77777777" w:rsidR="005328DE" w:rsidRPr="00FB1A0B" w:rsidRDefault="005328DE" w:rsidP="005328DE">
            <w:pPr>
              <w:rPr>
                <w:rFonts w:ascii="Arial" w:hAnsi="Arial" w:cs="Arial"/>
              </w:rPr>
            </w:pPr>
          </w:p>
        </w:tc>
      </w:tr>
      <w:tr w:rsidR="005328DE" w:rsidRPr="00FB1A0B" w14:paraId="6619BB1D" w14:textId="77777777" w:rsidTr="005328DE">
        <w:tc>
          <w:tcPr>
            <w:tcW w:w="3179" w:type="dxa"/>
          </w:tcPr>
          <w:p w14:paraId="39F12309" w14:textId="239F07A3" w:rsidR="005328DE" w:rsidRPr="00FB1A0B" w:rsidRDefault="007C26FE" w:rsidP="007C26FE">
            <w:pPr>
              <w:pStyle w:val="Default"/>
              <w:ind w:left="360" w:hanging="338"/>
              <w:rPr>
                <w:rFonts w:ascii="Arial" w:hAnsi="Arial" w:cs="Arial"/>
                <w:b/>
                <w:sz w:val="22"/>
                <w:szCs w:val="22"/>
              </w:rPr>
            </w:pPr>
            <w:r>
              <w:rPr>
                <w:rFonts w:ascii="Arial" w:hAnsi="Arial" w:cs="Arial"/>
                <w:b/>
                <w:bCs/>
                <w:sz w:val="22"/>
                <w:szCs w:val="22"/>
              </w:rPr>
              <w:t xml:space="preserve">22. </w:t>
            </w:r>
            <w:r w:rsidR="005328DE" w:rsidRPr="00FB1A0B">
              <w:rPr>
                <w:rFonts w:ascii="Arial" w:hAnsi="Arial" w:cs="Arial"/>
                <w:b/>
                <w:bCs/>
                <w:sz w:val="22"/>
                <w:szCs w:val="22"/>
              </w:rPr>
              <w:t xml:space="preserve">TOWN AND COUNTRY PLANNING </w:t>
            </w:r>
          </w:p>
          <w:p w14:paraId="72D9DD38" w14:textId="77777777" w:rsidR="005328DE" w:rsidRPr="00FB1A0B" w:rsidRDefault="005328DE" w:rsidP="005328DE">
            <w:pPr>
              <w:pStyle w:val="Default"/>
              <w:rPr>
                <w:rFonts w:ascii="Arial" w:hAnsi="Arial" w:cs="Arial"/>
                <w:b/>
                <w:bCs/>
                <w:sz w:val="22"/>
                <w:szCs w:val="22"/>
              </w:rPr>
            </w:pPr>
          </w:p>
        </w:tc>
        <w:tc>
          <w:tcPr>
            <w:tcW w:w="3099" w:type="dxa"/>
          </w:tcPr>
          <w:p w14:paraId="2B089C17" w14:textId="26F4D0DB" w:rsidR="005328DE" w:rsidRPr="00FB1A0B" w:rsidRDefault="005328DE" w:rsidP="005328DE">
            <w:pPr>
              <w:pStyle w:val="Default"/>
              <w:rPr>
                <w:rFonts w:ascii="Arial" w:hAnsi="Arial" w:cs="Arial"/>
                <w:sz w:val="22"/>
                <w:szCs w:val="22"/>
              </w:rPr>
            </w:pPr>
            <w:r w:rsidRPr="00FB1A0B">
              <w:rPr>
                <w:rFonts w:ascii="Arial" w:hAnsi="Arial" w:cs="Arial"/>
                <w:bCs/>
                <w:sz w:val="22"/>
                <w:szCs w:val="22"/>
              </w:rPr>
              <w:t>Councillors are not properly consulted on planning applications</w:t>
            </w:r>
            <w:r w:rsidR="007C26FE">
              <w:rPr>
                <w:rFonts w:ascii="Arial" w:hAnsi="Arial" w:cs="Arial"/>
                <w:bCs/>
                <w:sz w:val="22"/>
                <w:szCs w:val="22"/>
              </w:rPr>
              <w:t>.</w:t>
            </w:r>
            <w:r w:rsidRPr="00FB1A0B">
              <w:rPr>
                <w:rFonts w:ascii="Arial" w:hAnsi="Arial" w:cs="Arial"/>
                <w:bCs/>
                <w:sz w:val="22"/>
                <w:szCs w:val="22"/>
              </w:rPr>
              <w:t xml:space="preserve"> </w:t>
            </w:r>
          </w:p>
          <w:p w14:paraId="0458E3D1" w14:textId="77777777" w:rsidR="005328DE" w:rsidRPr="00FB1A0B" w:rsidRDefault="005328DE" w:rsidP="005328DE">
            <w:pPr>
              <w:pStyle w:val="Default"/>
              <w:rPr>
                <w:rFonts w:ascii="Arial" w:hAnsi="Arial" w:cs="Arial"/>
                <w:bCs/>
                <w:sz w:val="22"/>
                <w:szCs w:val="22"/>
              </w:rPr>
            </w:pPr>
          </w:p>
        </w:tc>
        <w:tc>
          <w:tcPr>
            <w:tcW w:w="1708" w:type="dxa"/>
            <w:shd w:val="clear" w:color="auto" w:fill="92D050"/>
          </w:tcPr>
          <w:p w14:paraId="61288B03" w14:textId="7AD28304" w:rsidR="005328DE" w:rsidRPr="00FB1A0B" w:rsidRDefault="008B5419"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92D050"/>
          </w:tcPr>
          <w:p w14:paraId="6B69D3DE" w14:textId="0873A9E3" w:rsidR="005328DE" w:rsidRPr="00FB1A0B" w:rsidRDefault="008B5419" w:rsidP="005328DE">
            <w:pPr>
              <w:pStyle w:val="Default"/>
              <w:rPr>
                <w:rFonts w:ascii="Arial" w:hAnsi="Arial" w:cs="Arial"/>
                <w:bCs/>
                <w:sz w:val="22"/>
                <w:szCs w:val="22"/>
              </w:rPr>
            </w:pPr>
            <w:r>
              <w:rPr>
                <w:rFonts w:ascii="Arial" w:hAnsi="Arial" w:cs="Arial"/>
                <w:bCs/>
                <w:sz w:val="22"/>
                <w:szCs w:val="22"/>
              </w:rPr>
              <w:t>L - 1</w:t>
            </w:r>
          </w:p>
        </w:tc>
        <w:tc>
          <w:tcPr>
            <w:tcW w:w="2448" w:type="dxa"/>
          </w:tcPr>
          <w:p w14:paraId="452D319E" w14:textId="77777777" w:rsidR="007C26FE" w:rsidRDefault="005328DE" w:rsidP="005328DE">
            <w:pPr>
              <w:pStyle w:val="Default"/>
              <w:rPr>
                <w:rFonts w:ascii="Arial" w:hAnsi="Arial" w:cs="Arial"/>
                <w:bCs/>
                <w:sz w:val="22"/>
                <w:szCs w:val="22"/>
              </w:rPr>
            </w:pPr>
            <w:r w:rsidRPr="000C6BFC">
              <w:rPr>
                <w:rFonts w:ascii="Arial" w:hAnsi="Arial" w:cs="Arial"/>
                <w:bCs/>
                <w:sz w:val="22"/>
                <w:szCs w:val="22"/>
              </w:rPr>
              <w:t xml:space="preserve">All planning applications are considered at full Council meetings where timescales permit. </w:t>
            </w:r>
          </w:p>
          <w:p w14:paraId="3D2E3927" w14:textId="0564858B" w:rsidR="005328DE" w:rsidRPr="00FB1A0B" w:rsidRDefault="005328DE" w:rsidP="005328DE">
            <w:pPr>
              <w:pStyle w:val="Default"/>
              <w:rPr>
                <w:rFonts w:ascii="Arial" w:hAnsi="Arial" w:cs="Arial"/>
                <w:bCs/>
                <w:sz w:val="22"/>
                <w:szCs w:val="22"/>
              </w:rPr>
            </w:pPr>
            <w:r w:rsidRPr="000C6BFC">
              <w:rPr>
                <w:rFonts w:ascii="Arial" w:hAnsi="Arial" w:cs="Arial"/>
                <w:bCs/>
                <w:sz w:val="22"/>
                <w:szCs w:val="22"/>
              </w:rPr>
              <w:t xml:space="preserve">Where deadlines do not </w:t>
            </w:r>
            <w:r w:rsidR="007C26FE" w:rsidRPr="001B20E7">
              <w:rPr>
                <w:rFonts w:ascii="Arial" w:hAnsi="Arial" w:cs="Arial"/>
                <w:bCs/>
                <w:color w:val="000000" w:themeColor="text1"/>
                <w:sz w:val="22"/>
                <w:szCs w:val="22"/>
              </w:rPr>
              <w:t xml:space="preserve">so </w:t>
            </w:r>
            <w:r w:rsidRPr="001B20E7">
              <w:rPr>
                <w:rFonts w:ascii="Arial" w:hAnsi="Arial" w:cs="Arial"/>
                <w:bCs/>
                <w:color w:val="000000" w:themeColor="text1"/>
                <w:sz w:val="22"/>
                <w:szCs w:val="22"/>
              </w:rPr>
              <w:t xml:space="preserve">allow, </w:t>
            </w:r>
            <w:r w:rsidRPr="000C6BFC">
              <w:rPr>
                <w:rFonts w:ascii="Arial" w:hAnsi="Arial" w:cs="Arial"/>
                <w:bCs/>
                <w:sz w:val="22"/>
                <w:szCs w:val="22"/>
              </w:rPr>
              <w:t>applications are circulated by email or hard copy, with clear response deadlines provided. If an application is deemed controversial, a special meeting will be convened.</w:t>
            </w:r>
          </w:p>
        </w:tc>
        <w:tc>
          <w:tcPr>
            <w:tcW w:w="2236" w:type="dxa"/>
          </w:tcPr>
          <w:p w14:paraId="1B2355AE" w14:textId="3D49A60D" w:rsidR="007C26FE" w:rsidRDefault="007C26FE" w:rsidP="007C26FE">
            <w:pPr>
              <w:rPr>
                <w:rFonts w:ascii="Arial" w:hAnsi="Arial" w:cs="Arial"/>
                <w:b/>
                <w:bCs/>
                <w:i/>
                <w:iCs/>
                <w:color w:val="FF0000"/>
              </w:rPr>
            </w:pPr>
          </w:p>
          <w:p w14:paraId="31535CBE" w14:textId="77777777" w:rsidR="005328DE" w:rsidRPr="00FB1A0B" w:rsidRDefault="005328DE" w:rsidP="005328DE">
            <w:pPr>
              <w:rPr>
                <w:rFonts w:ascii="Arial" w:hAnsi="Arial" w:cs="Arial"/>
              </w:rPr>
            </w:pPr>
          </w:p>
        </w:tc>
      </w:tr>
      <w:tr w:rsidR="007C26FE" w:rsidRPr="00FB1A0B" w14:paraId="65402D5C" w14:textId="77777777" w:rsidTr="0062549F">
        <w:trPr>
          <w:trHeight w:val="274"/>
        </w:trPr>
        <w:tc>
          <w:tcPr>
            <w:tcW w:w="3179" w:type="dxa"/>
            <w:tcBorders>
              <w:bottom w:val="single" w:sz="4" w:space="0" w:color="auto"/>
            </w:tcBorders>
            <w:shd w:val="clear" w:color="auto" w:fill="BFBFBF" w:themeFill="background1" w:themeFillShade="BF"/>
          </w:tcPr>
          <w:p w14:paraId="0E34A983" w14:textId="77777777" w:rsidR="007C26FE" w:rsidRDefault="007C26FE" w:rsidP="007C26FE">
            <w:pPr>
              <w:pStyle w:val="Default"/>
              <w:jc w:val="center"/>
              <w:rPr>
                <w:rFonts w:ascii="Arial" w:hAnsi="Arial" w:cs="Arial"/>
                <w:b/>
                <w:bCs/>
                <w:sz w:val="22"/>
                <w:szCs w:val="22"/>
              </w:rPr>
            </w:pPr>
            <w:r w:rsidRPr="00942933">
              <w:rPr>
                <w:rFonts w:ascii="Arial" w:hAnsi="Arial" w:cs="Arial"/>
                <w:b/>
                <w:bCs/>
                <w:sz w:val="22"/>
                <w:szCs w:val="22"/>
              </w:rPr>
              <w:t>RISK</w:t>
            </w:r>
          </w:p>
          <w:p w14:paraId="45B83F5B" w14:textId="1557BE90" w:rsidR="007C26FE" w:rsidRPr="00FB1A0B" w:rsidRDefault="007C26FE" w:rsidP="007C26FE">
            <w:pPr>
              <w:pStyle w:val="ListParagraph"/>
              <w:jc w:val="center"/>
              <w:rPr>
                <w:rFonts w:ascii="Arial" w:hAnsi="Arial" w:cs="Arial"/>
                <w:b/>
              </w:rPr>
            </w:pPr>
            <w:r w:rsidRPr="00942933">
              <w:rPr>
                <w:rFonts w:ascii="Arial" w:hAnsi="Arial" w:cs="Arial"/>
                <w:b/>
                <w:bCs/>
              </w:rPr>
              <w:t>IDENTIFICATION</w:t>
            </w:r>
          </w:p>
        </w:tc>
        <w:tc>
          <w:tcPr>
            <w:tcW w:w="3099" w:type="dxa"/>
            <w:tcBorders>
              <w:bottom w:val="single" w:sz="4" w:space="0" w:color="auto"/>
            </w:tcBorders>
            <w:shd w:val="clear" w:color="auto" w:fill="BFBFBF" w:themeFill="background1" w:themeFillShade="BF"/>
          </w:tcPr>
          <w:p w14:paraId="4863685D" w14:textId="62366816" w:rsidR="007C26FE" w:rsidRPr="00FB1A0B" w:rsidRDefault="007C26FE" w:rsidP="007C26FE">
            <w:pPr>
              <w:pStyle w:val="Default"/>
              <w:jc w:val="center"/>
              <w:rPr>
                <w:rFonts w:ascii="Arial" w:hAnsi="Arial" w:cs="Arial"/>
                <w:sz w:val="22"/>
                <w:szCs w:val="22"/>
              </w:rPr>
            </w:pPr>
            <w:r w:rsidRPr="00942933">
              <w:rPr>
                <w:rFonts w:ascii="Arial" w:hAnsi="Arial" w:cs="Arial"/>
                <w:b/>
                <w:bCs/>
                <w:sz w:val="22"/>
                <w:szCs w:val="22"/>
              </w:rPr>
              <w:t>LOSS EVALUATION</w:t>
            </w:r>
          </w:p>
        </w:tc>
        <w:tc>
          <w:tcPr>
            <w:tcW w:w="1708" w:type="dxa"/>
            <w:tcBorders>
              <w:bottom w:val="single" w:sz="4" w:space="0" w:color="auto"/>
            </w:tcBorders>
            <w:shd w:val="clear" w:color="auto" w:fill="BFBFBF" w:themeFill="background1" w:themeFillShade="BF"/>
          </w:tcPr>
          <w:p w14:paraId="28A79D9D" w14:textId="5C4402A9" w:rsidR="007C26FE" w:rsidRDefault="007C26FE" w:rsidP="007C26FE">
            <w:pPr>
              <w:pStyle w:val="Default"/>
              <w:jc w:val="center"/>
              <w:rPr>
                <w:rFonts w:ascii="Arial" w:hAnsi="Arial" w:cs="Arial"/>
                <w:sz w:val="22"/>
                <w:szCs w:val="22"/>
              </w:rPr>
            </w:pPr>
            <w:r>
              <w:rPr>
                <w:rFonts w:ascii="Arial" w:hAnsi="Arial" w:cs="Arial"/>
                <w:b/>
                <w:bCs/>
                <w:sz w:val="22"/>
                <w:szCs w:val="22"/>
              </w:rPr>
              <w:t>PROBABILITY</w:t>
            </w:r>
          </w:p>
        </w:tc>
        <w:tc>
          <w:tcPr>
            <w:tcW w:w="1278" w:type="dxa"/>
            <w:tcBorders>
              <w:bottom w:val="single" w:sz="4" w:space="0" w:color="auto"/>
            </w:tcBorders>
            <w:shd w:val="clear" w:color="auto" w:fill="BFBFBF" w:themeFill="background1" w:themeFillShade="BF"/>
          </w:tcPr>
          <w:p w14:paraId="4156641B" w14:textId="3826F219" w:rsidR="007C26FE" w:rsidRDefault="007C26FE" w:rsidP="007C26FE">
            <w:pPr>
              <w:pStyle w:val="Default"/>
              <w:jc w:val="center"/>
              <w:rPr>
                <w:rFonts w:ascii="Arial" w:hAnsi="Arial" w:cs="Arial"/>
                <w:sz w:val="22"/>
                <w:szCs w:val="22"/>
              </w:rPr>
            </w:pPr>
            <w:r>
              <w:rPr>
                <w:rFonts w:ascii="Arial" w:hAnsi="Arial" w:cs="Arial"/>
                <w:b/>
                <w:bCs/>
                <w:sz w:val="22"/>
                <w:szCs w:val="22"/>
              </w:rPr>
              <w:t>IMPACT</w:t>
            </w:r>
          </w:p>
        </w:tc>
        <w:tc>
          <w:tcPr>
            <w:tcW w:w="2448" w:type="dxa"/>
            <w:tcBorders>
              <w:bottom w:val="single" w:sz="4" w:space="0" w:color="auto"/>
            </w:tcBorders>
            <w:shd w:val="clear" w:color="auto" w:fill="BFBFBF" w:themeFill="background1" w:themeFillShade="BF"/>
          </w:tcPr>
          <w:p w14:paraId="2A4B3202" w14:textId="492287B7" w:rsidR="007C26FE" w:rsidRPr="00FB1A0B" w:rsidRDefault="007C26FE" w:rsidP="007C26FE">
            <w:pPr>
              <w:pStyle w:val="Default"/>
              <w:jc w:val="center"/>
              <w:rPr>
                <w:rFonts w:ascii="Arial" w:hAnsi="Arial" w:cs="Arial"/>
                <w:sz w:val="22"/>
                <w:szCs w:val="22"/>
              </w:rPr>
            </w:pPr>
            <w:r w:rsidRPr="00942933">
              <w:rPr>
                <w:rFonts w:ascii="Arial" w:hAnsi="Arial" w:cs="Arial"/>
                <w:b/>
                <w:bCs/>
                <w:sz w:val="22"/>
                <w:szCs w:val="22"/>
              </w:rPr>
              <w:t>RISK ELIMINATION / MINIMISATION</w:t>
            </w:r>
          </w:p>
        </w:tc>
        <w:tc>
          <w:tcPr>
            <w:tcW w:w="2236" w:type="dxa"/>
            <w:tcBorders>
              <w:bottom w:val="single" w:sz="4" w:space="0" w:color="auto"/>
            </w:tcBorders>
            <w:shd w:val="clear" w:color="auto" w:fill="BFBFBF" w:themeFill="background1" w:themeFillShade="BF"/>
          </w:tcPr>
          <w:p w14:paraId="21CA342C" w14:textId="4CBD6121" w:rsidR="007C26FE" w:rsidRPr="00FB1A0B" w:rsidRDefault="007C26FE" w:rsidP="007C26FE">
            <w:pPr>
              <w:jc w:val="center"/>
              <w:rPr>
                <w:rFonts w:ascii="Arial" w:hAnsi="Arial" w:cs="Arial"/>
              </w:rPr>
            </w:pPr>
            <w:r w:rsidRPr="00942933">
              <w:rPr>
                <w:rFonts w:ascii="Arial" w:hAnsi="Arial" w:cs="Arial"/>
                <w:b/>
              </w:rPr>
              <w:t>RISK IMPROVEMENT</w:t>
            </w:r>
          </w:p>
        </w:tc>
      </w:tr>
      <w:tr w:rsidR="0062549F" w:rsidRPr="00FB1A0B" w14:paraId="383281E1" w14:textId="77777777" w:rsidTr="0062549F">
        <w:trPr>
          <w:trHeight w:val="196"/>
        </w:trPr>
        <w:tc>
          <w:tcPr>
            <w:tcW w:w="3179" w:type="dxa"/>
            <w:tcBorders>
              <w:top w:val="single" w:sz="4" w:space="0" w:color="auto"/>
              <w:left w:val="single" w:sz="4" w:space="0" w:color="auto"/>
              <w:bottom w:val="single" w:sz="4" w:space="0" w:color="auto"/>
              <w:right w:val="nil"/>
            </w:tcBorders>
          </w:tcPr>
          <w:p w14:paraId="02840B3E" w14:textId="07018871" w:rsidR="0062549F" w:rsidRPr="0062549F" w:rsidRDefault="0062549F" w:rsidP="0062549F">
            <w:pPr>
              <w:ind w:left="404" w:hanging="382"/>
              <w:rPr>
                <w:rFonts w:ascii="Arial" w:hAnsi="Arial" w:cs="Arial"/>
                <w:b/>
              </w:rPr>
            </w:pPr>
            <w:r w:rsidRPr="0062549F">
              <w:rPr>
                <w:rFonts w:ascii="Arial" w:hAnsi="Arial" w:cs="Arial"/>
                <w:b/>
              </w:rPr>
              <w:lastRenderedPageBreak/>
              <w:t>23. INSURANCE</w:t>
            </w:r>
          </w:p>
        </w:tc>
        <w:tc>
          <w:tcPr>
            <w:tcW w:w="3099" w:type="dxa"/>
            <w:tcBorders>
              <w:top w:val="single" w:sz="4" w:space="0" w:color="auto"/>
              <w:left w:val="nil"/>
              <w:bottom w:val="single" w:sz="4" w:space="0" w:color="auto"/>
              <w:right w:val="nil"/>
            </w:tcBorders>
          </w:tcPr>
          <w:p w14:paraId="1EAFFECD" w14:textId="77777777" w:rsidR="0062549F" w:rsidRPr="00FB1A0B" w:rsidRDefault="0062549F" w:rsidP="007C26FE">
            <w:pPr>
              <w:pStyle w:val="Default"/>
              <w:rPr>
                <w:rFonts w:ascii="Arial" w:hAnsi="Arial" w:cs="Arial"/>
                <w:bCs/>
                <w:sz w:val="22"/>
                <w:szCs w:val="22"/>
              </w:rPr>
            </w:pPr>
          </w:p>
        </w:tc>
        <w:tc>
          <w:tcPr>
            <w:tcW w:w="1708" w:type="dxa"/>
            <w:tcBorders>
              <w:top w:val="single" w:sz="4" w:space="0" w:color="auto"/>
              <w:left w:val="nil"/>
              <w:bottom w:val="single" w:sz="4" w:space="0" w:color="auto"/>
              <w:right w:val="nil"/>
            </w:tcBorders>
          </w:tcPr>
          <w:p w14:paraId="60CEB792" w14:textId="77777777" w:rsidR="0062549F" w:rsidRDefault="0062549F" w:rsidP="005328DE">
            <w:pPr>
              <w:pStyle w:val="Default"/>
              <w:rPr>
                <w:rFonts w:ascii="Arial" w:hAnsi="Arial" w:cs="Arial"/>
                <w:sz w:val="22"/>
                <w:szCs w:val="22"/>
              </w:rPr>
            </w:pPr>
          </w:p>
        </w:tc>
        <w:tc>
          <w:tcPr>
            <w:tcW w:w="1278" w:type="dxa"/>
            <w:tcBorders>
              <w:top w:val="single" w:sz="4" w:space="0" w:color="auto"/>
              <w:left w:val="nil"/>
              <w:bottom w:val="single" w:sz="4" w:space="0" w:color="auto"/>
              <w:right w:val="nil"/>
            </w:tcBorders>
          </w:tcPr>
          <w:p w14:paraId="75653640" w14:textId="77777777" w:rsidR="0062549F" w:rsidRDefault="0062549F" w:rsidP="005328DE">
            <w:pPr>
              <w:pStyle w:val="Default"/>
              <w:rPr>
                <w:rFonts w:ascii="Arial" w:hAnsi="Arial" w:cs="Arial"/>
                <w:sz w:val="22"/>
                <w:szCs w:val="22"/>
              </w:rPr>
            </w:pPr>
          </w:p>
        </w:tc>
        <w:tc>
          <w:tcPr>
            <w:tcW w:w="2448" w:type="dxa"/>
            <w:tcBorders>
              <w:top w:val="single" w:sz="4" w:space="0" w:color="auto"/>
              <w:left w:val="nil"/>
              <w:bottom w:val="single" w:sz="4" w:space="0" w:color="auto"/>
              <w:right w:val="nil"/>
            </w:tcBorders>
          </w:tcPr>
          <w:p w14:paraId="46DF29C3" w14:textId="77777777" w:rsidR="0062549F" w:rsidRDefault="0062549F" w:rsidP="005328DE">
            <w:pPr>
              <w:pStyle w:val="Default"/>
              <w:rPr>
                <w:rFonts w:ascii="Arial" w:hAnsi="Arial" w:cs="Arial"/>
                <w:sz w:val="22"/>
                <w:szCs w:val="22"/>
              </w:rPr>
            </w:pPr>
          </w:p>
        </w:tc>
        <w:tc>
          <w:tcPr>
            <w:tcW w:w="2236" w:type="dxa"/>
            <w:tcBorders>
              <w:top w:val="single" w:sz="4" w:space="0" w:color="auto"/>
              <w:left w:val="nil"/>
              <w:bottom w:val="single" w:sz="4" w:space="0" w:color="auto"/>
              <w:right w:val="single" w:sz="4" w:space="0" w:color="auto"/>
            </w:tcBorders>
          </w:tcPr>
          <w:p w14:paraId="7A52090F" w14:textId="77777777" w:rsidR="0062549F" w:rsidRPr="00222F3F" w:rsidRDefault="0062549F" w:rsidP="0062549F">
            <w:pPr>
              <w:rPr>
                <w:rFonts w:ascii="Arial" w:hAnsi="Arial" w:cs="Arial"/>
                <w:b/>
                <w:bCs/>
                <w:i/>
                <w:iCs/>
                <w:color w:val="FF0000"/>
                <w:highlight w:val="yellow"/>
              </w:rPr>
            </w:pPr>
          </w:p>
        </w:tc>
      </w:tr>
      <w:tr w:rsidR="005328DE" w:rsidRPr="00FB1A0B" w14:paraId="70BD4E58" w14:textId="77777777" w:rsidTr="0062549F">
        <w:trPr>
          <w:trHeight w:val="1050"/>
        </w:trPr>
        <w:tc>
          <w:tcPr>
            <w:tcW w:w="3179" w:type="dxa"/>
            <w:tcBorders>
              <w:top w:val="single" w:sz="4" w:space="0" w:color="auto"/>
            </w:tcBorders>
          </w:tcPr>
          <w:p w14:paraId="4F308C61" w14:textId="77777777" w:rsidR="005328DE" w:rsidRPr="00942B6B" w:rsidRDefault="005328DE" w:rsidP="00942B6B">
            <w:pPr>
              <w:pStyle w:val="ListParagraph"/>
              <w:numPr>
                <w:ilvl w:val="0"/>
                <w:numId w:val="23"/>
              </w:numPr>
              <w:rPr>
                <w:rFonts w:ascii="Arial" w:hAnsi="Arial" w:cs="Arial"/>
              </w:rPr>
            </w:pPr>
            <w:r w:rsidRPr="00942B6B">
              <w:rPr>
                <w:rFonts w:ascii="Arial" w:hAnsi="Arial" w:cs="Arial"/>
              </w:rPr>
              <w:t>Public Liability - Statutory</w:t>
            </w:r>
          </w:p>
        </w:tc>
        <w:tc>
          <w:tcPr>
            <w:tcW w:w="3099" w:type="dxa"/>
            <w:tcBorders>
              <w:top w:val="single" w:sz="4" w:space="0" w:color="auto"/>
            </w:tcBorders>
          </w:tcPr>
          <w:p w14:paraId="3EE971D5" w14:textId="3733F4F5" w:rsidR="005328DE" w:rsidRPr="00FB1A0B" w:rsidRDefault="007C26FE" w:rsidP="007C26FE">
            <w:pPr>
              <w:pStyle w:val="Default"/>
              <w:rPr>
                <w:rFonts w:ascii="Arial" w:hAnsi="Arial" w:cs="Arial"/>
              </w:rPr>
            </w:pPr>
            <w:r w:rsidRPr="00FB1A0B">
              <w:rPr>
                <w:rFonts w:ascii="Arial" w:hAnsi="Arial" w:cs="Arial"/>
                <w:bCs/>
                <w:sz w:val="22"/>
                <w:szCs w:val="22"/>
              </w:rPr>
              <w:t>The Council</w:t>
            </w:r>
            <w:r>
              <w:rPr>
                <w:rFonts w:ascii="Arial" w:hAnsi="Arial" w:cs="Arial"/>
                <w:bCs/>
                <w:sz w:val="22"/>
                <w:szCs w:val="22"/>
              </w:rPr>
              <w:t xml:space="preserve"> </w:t>
            </w:r>
            <w:r w:rsidRPr="00FB1A0B">
              <w:rPr>
                <w:rFonts w:ascii="Arial" w:hAnsi="Arial" w:cs="Arial"/>
                <w:bCs/>
                <w:sz w:val="22"/>
                <w:szCs w:val="22"/>
              </w:rPr>
              <w:t>could be legally liable for accidental injury or accidental damage to the property of another party</w:t>
            </w:r>
            <w:r>
              <w:rPr>
                <w:rFonts w:ascii="Arial" w:hAnsi="Arial" w:cs="Arial"/>
                <w:bCs/>
                <w:sz w:val="22"/>
                <w:szCs w:val="22"/>
              </w:rPr>
              <w:t xml:space="preserve">. </w:t>
            </w:r>
          </w:p>
        </w:tc>
        <w:tc>
          <w:tcPr>
            <w:tcW w:w="1708" w:type="dxa"/>
            <w:tcBorders>
              <w:top w:val="single" w:sz="4" w:space="0" w:color="auto"/>
            </w:tcBorders>
            <w:shd w:val="clear" w:color="auto" w:fill="92D050"/>
          </w:tcPr>
          <w:p w14:paraId="1CC0C69B" w14:textId="58491572" w:rsidR="005328DE" w:rsidRPr="00FB1A0B" w:rsidRDefault="005328DE" w:rsidP="005328DE">
            <w:pPr>
              <w:pStyle w:val="Default"/>
              <w:rPr>
                <w:rFonts w:ascii="Arial" w:hAnsi="Arial" w:cs="Arial"/>
                <w:sz w:val="22"/>
                <w:szCs w:val="22"/>
              </w:rPr>
            </w:pPr>
          </w:p>
        </w:tc>
        <w:tc>
          <w:tcPr>
            <w:tcW w:w="1278" w:type="dxa"/>
            <w:tcBorders>
              <w:top w:val="single" w:sz="4" w:space="0" w:color="auto"/>
            </w:tcBorders>
            <w:shd w:val="clear" w:color="auto" w:fill="FFC000"/>
          </w:tcPr>
          <w:p w14:paraId="2A8FF410" w14:textId="77777777" w:rsidR="005328DE" w:rsidRPr="00FB1A0B" w:rsidRDefault="005328DE" w:rsidP="005328DE">
            <w:pPr>
              <w:pStyle w:val="Default"/>
              <w:rPr>
                <w:rFonts w:ascii="Arial" w:hAnsi="Arial" w:cs="Arial"/>
                <w:sz w:val="22"/>
                <w:szCs w:val="22"/>
              </w:rPr>
            </w:pPr>
            <w:r>
              <w:rPr>
                <w:rFonts w:ascii="Arial" w:hAnsi="Arial" w:cs="Arial"/>
                <w:sz w:val="22"/>
                <w:szCs w:val="22"/>
              </w:rPr>
              <w:t>H - 3</w:t>
            </w:r>
          </w:p>
        </w:tc>
        <w:tc>
          <w:tcPr>
            <w:tcW w:w="2448" w:type="dxa"/>
            <w:tcBorders>
              <w:top w:val="single" w:sz="4" w:space="0" w:color="auto"/>
            </w:tcBorders>
          </w:tcPr>
          <w:p w14:paraId="5A68104B" w14:textId="2E520E0D" w:rsidR="005328DE" w:rsidRPr="00FB1A0B" w:rsidRDefault="007C26FE" w:rsidP="0062549F">
            <w:pPr>
              <w:pStyle w:val="Default"/>
              <w:rPr>
                <w:rFonts w:ascii="Arial" w:hAnsi="Arial" w:cs="Arial"/>
              </w:rPr>
            </w:pPr>
            <w:r>
              <w:rPr>
                <w:rFonts w:ascii="Arial" w:hAnsi="Arial" w:cs="Arial"/>
                <w:sz w:val="22"/>
                <w:szCs w:val="22"/>
              </w:rPr>
              <w:t xml:space="preserve">£12 million cover </w:t>
            </w:r>
          </w:p>
          <w:p w14:paraId="65460188" w14:textId="77777777" w:rsidR="005328DE" w:rsidRPr="00FB1A0B" w:rsidRDefault="005328DE" w:rsidP="005328DE">
            <w:pPr>
              <w:pStyle w:val="Default"/>
              <w:rPr>
                <w:rFonts w:ascii="Arial" w:hAnsi="Arial" w:cs="Arial"/>
                <w:sz w:val="22"/>
                <w:szCs w:val="22"/>
              </w:rPr>
            </w:pPr>
          </w:p>
          <w:p w14:paraId="7870869A" w14:textId="77777777" w:rsidR="005328DE" w:rsidRPr="00FB1A0B" w:rsidRDefault="005328DE" w:rsidP="005328DE">
            <w:pPr>
              <w:rPr>
                <w:rFonts w:ascii="Arial" w:hAnsi="Arial" w:cs="Arial"/>
              </w:rPr>
            </w:pPr>
          </w:p>
        </w:tc>
        <w:tc>
          <w:tcPr>
            <w:tcW w:w="2236" w:type="dxa"/>
            <w:tcBorders>
              <w:top w:val="single" w:sz="4" w:space="0" w:color="auto"/>
            </w:tcBorders>
          </w:tcPr>
          <w:p w14:paraId="0D68DA42" w14:textId="77C4DA4F" w:rsidR="0062549F" w:rsidRDefault="0062549F" w:rsidP="0062549F">
            <w:pPr>
              <w:rPr>
                <w:rFonts w:ascii="Arial" w:hAnsi="Arial" w:cs="Arial"/>
                <w:b/>
                <w:bCs/>
                <w:i/>
                <w:iCs/>
                <w:color w:val="FF0000"/>
              </w:rPr>
            </w:pPr>
          </w:p>
          <w:p w14:paraId="01E71E42" w14:textId="77777777" w:rsidR="0062549F" w:rsidRDefault="0062549F" w:rsidP="005328DE">
            <w:pPr>
              <w:rPr>
                <w:rFonts w:ascii="Arial" w:hAnsi="Arial" w:cs="Arial"/>
              </w:rPr>
            </w:pPr>
            <w:r>
              <w:rPr>
                <w:rFonts w:ascii="Arial" w:hAnsi="Arial" w:cs="Arial"/>
              </w:rPr>
              <w:t xml:space="preserve"> </w:t>
            </w:r>
          </w:p>
          <w:p w14:paraId="0FE8CAEB" w14:textId="7B84C198" w:rsidR="005328DE" w:rsidRPr="0062549F" w:rsidRDefault="005328DE" w:rsidP="005328DE">
            <w:pPr>
              <w:rPr>
                <w:rFonts w:ascii="Arial" w:hAnsi="Arial" w:cs="Arial"/>
                <w:b/>
                <w:bCs/>
                <w:i/>
                <w:iCs/>
              </w:rPr>
            </w:pPr>
          </w:p>
        </w:tc>
      </w:tr>
      <w:tr w:rsidR="005328DE" w:rsidRPr="00FB1A0B" w14:paraId="0357423B" w14:textId="77777777" w:rsidTr="0062549F">
        <w:trPr>
          <w:trHeight w:val="979"/>
        </w:trPr>
        <w:tc>
          <w:tcPr>
            <w:tcW w:w="3179" w:type="dxa"/>
          </w:tcPr>
          <w:p w14:paraId="29736FEB" w14:textId="77777777" w:rsidR="005328DE" w:rsidRPr="00942B6B" w:rsidRDefault="005328DE" w:rsidP="00942B6B">
            <w:pPr>
              <w:pStyle w:val="ListParagraph"/>
              <w:numPr>
                <w:ilvl w:val="0"/>
                <w:numId w:val="23"/>
              </w:numPr>
              <w:rPr>
                <w:rFonts w:ascii="Arial" w:hAnsi="Arial" w:cs="Arial"/>
              </w:rPr>
            </w:pPr>
            <w:r w:rsidRPr="00942B6B">
              <w:rPr>
                <w:rFonts w:ascii="Arial" w:hAnsi="Arial" w:cs="Arial"/>
              </w:rPr>
              <w:t>Employer’s Liability - Statutory</w:t>
            </w:r>
          </w:p>
        </w:tc>
        <w:tc>
          <w:tcPr>
            <w:tcW w:w="3099" w:type="dxa"/>
          </w:tcPr>
          <w:p w14:paraId="441F506F" w14:textId="1B0BF611" w:rsidR="005328DE" w:rsidRPr="001B20E7" w:rsidRDefault="005328DE" w:rsidP="0062549F">
            <w:pPr>
              <w:pStyle w:val="Default"/>
              <w:rPr>
                <w:rFonts w:ascii="Arial" w:hAnsi="Arial" w:cs="Arial"/>
                <w:color w:val="000000" w:themeColor="text1"/>
              </w:rPr>
            </w:pPr>
            <w:r w:rsidRPr="001B20E7">
              <w:rPr>
                <w:rFonts w:ascii="Arial" w:hAnsi="Arial" w:cs="Arial"/>
                <w:bCs/>
                <w:color w:val="000000" w:themeColor="text1"/>
                <w:sz w:val="22"/>
                <w:szCs w:val="22"/>
              </w:rPr>
              <w:t xml:space="preserve">No insurance in place or non-compliance with Employment </w:t>
            </w:r>
            <w:r w:rsidR="00942B6B" w:rsidRPr="001B20E7">
              <w:rPr>
                <w:rFonts w:ascii="Arial" w:hAnsi="Arial" w:cs="Arial"/>
                <w:bCs/>
                <w:color w:val="000000" w:themeColor="text1"/>
                <w:sz w:val="22"/>
                <w:szCs w:val="22"/>
              </w:rPr>
              <w:t>legislation</w:t>
            </w:r>
            <w:r w:rsidRPr="001B20E7">
              <w:rPr>
                <w:rFonts w:ascii="Arial" w:hAnsi="Arial" w:cs="Arial"/>
                <w:bCs/>
                <w:color w:val="000000" w:themeColor="text1"/>
                <w:sz w:val="22"/>
                <w:szCs w:val="22"/>
              </w:rPr>
              <w:t xml:space="preserve"> or Inland Revenue requirements</w:t>
            </w:r>
            <w:r w:rsidR="007C26FE" w:rsidRPr="001B20E7">
              <w:rPr>
                <w:rFonts w:ascii="Arial" w:hAnsi="Arial" w:cs="Arial"/>
                <w:bCs/>
                <w:color w:val="000000" w:themeColor="text1"/>
                <w:sz w:val="22"/>
                <w:szCs w:val="22"/>
              </w:rPr>
              <w:t>.</w:t>
            </w:r>
          </w:p>
        </w:tc>
        <w:tc>
          <w:tcPr>
            <w:tcW w:w="1708" w:type="dxa"/>
            <w:shd w:val="clear" w:color="auto" w:fill="92D050"/>
          </w:tcPr>
          <w:p w14:paraId="005D8B45" w14:textId="77777777" w:rsidR="005328DE" w:rsidRPr="00FB1A0B" w:rsidRDefault="005328DE" w:rsidP="005328DE">
            <w:pPr>
              <w:pStyle w:val="Default"/>
              <w:rPr>
                <w:rFonts w:ascii="Arial" w:hAnsi="Arial" w:cs="Arial"/>
                <w:sz w:val="22"/>
                <w:szCs w:val="22"/>
              </w:rPr>
            </w:pPr>
            <w:r>
              <w:rPr>
                <w:rFonts w:ascii="Arial" w:hAnsi="Arial" w:cs="Arial"/>
                <w:sz w:val="22"/>
                <w:szCs w:val="22"/>
              </w:rPr>
              <w:t>L - 1</w:t>
            </w:r>
          </w:p>
        </w:tc>
        <w:tc>
          <w:tcPr>
            <w:tcW w:w="1278" w:type="dxa"/>
            <w:shd w:val="clear" w:color="auto" w:fill="FFC000"/>
          </w:tcPr>
          <w:p w14:paraId="1FB47A7C" w14:textId="77777777" w:rsidR="005328DE" w:rsidRPr="00FB1A0B" w:rsidRDefault="005328DE" w:rsidP="005328DE">
            <w:pPr>
              <w:pStyle w:val="Default"/>
              <w:rPr>
                <w:rFonts w:ascii="Arial" w:hAnsi="Arial" w:cs="Arial"/>
                <w:sz w:val="22"/>
                <w:szCs w:val="22"/>
              </w:rPr>
            </w:pPr>
            <w:r>
              <w:rPr>
                <w:rFonts w:ascii="Arial" w:hAnsi="Arial" w:cs="Arial"/>
                <w:sz w:val="22"/>
                <w:szCs w:val="22"/>
              </w:rPr>
              <w:t>H - 3</w:t>
            </w:r>
          </w:p>
        </w:tc>
        <w:tc>
          <w:tcPr>
            <w:tcW w:w="2448" w:type="dxa"/>
          </w:tcPr>
          <w:p w14:paraId="1014C34E" w14:textId="1CF1CF3C" w:rsidR="005328DE" w:rsidRPr="00FB1A0B" w:rsidRDefault="0062549F" w:rsidP="0062549F">
            <w:pPr>
              <w:pStyle w:val="Default"/>
              <w:rPr>
                <w:rFonts w:ascii="Arial" w:hAnsi="Arial" w:cs="Arial"/>
              </w:rPr>
            </w:pPr>
            <w:r>
              <w:rPr>
                <w:rFonts w:ascii="Arial" w:hAnsi="Arial" w:cs="Arial"/>
                <w:sz w:val="22"/>
                <w:szCs w:val="22"/>
              </w:rPr>
              <w:t xml:space="preserve">£10 million cover </w:t>
            </w:r>
          </w:p>
        </w:tc>
        <w:tc>
          <w:tcPr>
            <w:tcW w:w="2236" w:type="dxa"/>
          </w:tcPr>
          <w:p w14:paraId="07953D24" w14:textId="66DF5533" w:rsidR="005328DE" w:rsidRPr="00FB1A0B" w:rsidRDefault="005328DE" w:rsidP="005328DE">
            <w:pPr>
              <w:rPr>
                <w:rFonts w:ascii="Arial" w:hAnsi="Arial" w:cs="Arial"/>
              </w:rPr>
            </w:pPr>
          </w:p>
        </w:tc>
      </w:tr>
      <w:tr w:rsidR="005328DE" w:rsidRPr="00FB1A0B" w14:paraId="2046B201" w14:textId="77777777" w:rsidTr="005328DE">
        <w:tc>
          <w:tcPr>
            <w:tcW w:w="3179" w:type="dxa"/>
          </w:tcPr>
          <w:p w14:paraId="70289461" w14:textId="77777777" w:rsidR="005328DE" w:rsidRPr="00942B6B" w:rsidRDefault="005328DE" w:rsidP="00942B6B">
            <w:pPr>
              <w:pStyle w:val="ListParagraph"/>
              <w:numPr>
                <w:ilvl w:val="0"/>
                <w:numId w:val="23"/>
              </w:numPr>
              <w:rPr>
                <w:rFonts w:ascii="Arial" w:hAnsi="Arial" w:cs="Arial"/>
              </w:rPr>
            </w:pPr>
            <w:r w:rsidRPr="00942B6B">
              <w:rPr>
                <w:rFonts w:ascii="Arial" w:hAnsi="Arial" w:cs="Arial"/>
              </w:rPr>
              <w:t>Finance</w:t>
            </w:r>
          </w:p>
        </w:tc>
        <w:tc>
          <w:tcPr>
            <w:tcW w:w="3099" w:type="dxa"/>
          </w:tcPr>
          <w:p w14:paraId="5D62FA64" w14:textId="1CC07FD6" w:rsidR="005328DE" w:rsidRPr="00FB1A0B" w:rsidRDefault="0062549F" w:rsidP="0062549F">
            <w:pPr>
              <w:pStyle w:val="Default"/>
              <w:rPr>
                <w:rFonts w:ascii="Arial" w:hAnsi="Arial" w:cs="Arial"/>
              </w:rPr>
            </w:pPr>
            <w:r w:rsidRPr="00FB1A0B">
              <w:rPr>
                <w:rFonts w:ascii="Arial" w:hAnsi="Arial" w:cs="Arial"/>
                <w:bCs/>
                <w:sz w:val="22"/>
                <w:szCs w:val="22"/>
              </w:rPr>
              <w:t xml:space="preserve">Crossed cheques could go missing in the post or in transit to the bank whilst in the custody of the </w:t>
            </w:r>
            <w:r>
              <w:rPr>
                <w:rFonts w:ascii="Arial" w:hAnsi="Arial" w:cs="Arial"/>
                <w:bCs/>
                <w:sz w:val="22"/>
                <w:szCs w:val="22"/>
              </w:rPr>
              <w:t>C</w:t>
            </w:r>
            <w:r w:rsidRPr="00FB1A0B">
              <w:rPr>
                <w:rFonts w:ascii="Arial" w:hAnsi="Arial" w:cs="Arial"/>
                <w:bCs/>
                <w:sz w:val="22"/>
                <w:szCs w:val="22"/>
              </w:rPr>
              <w:t xml:space="preserve">lerk or from the </w:t>
            </w:r>
            <w:r>
              <w:rPr>
                <w:rFonts w:ascii="Arial" w:hAnsi="Arial" w:cs="Arial"/>
                <w:bCs/>
                <w:sz w:val="22"/>
                <w:szCs w:val="22"/>
              </w:rPr>
              <w:t>C</w:t>
            </w:r>
            <w:r w:rsidRPr="00FB1A0B">
              <w:rPr>
                <w:rFonts w:ascii="Arial" w:hAnsi="Arial" w:cs="Arial"/>
                <w:bCs/>
                <w:sz w:val="22"/>
                <w:szCs w:val="22"/>
              </w:rPr>
              <w:t>lerk’s home where cheques are kept overnight</w:t>
            </w:r>
            <w:r>
              <w:rPr>
                <w:rFonts w:ascii="Arial" w:hAnsi="Arial" w:cs="Arial"/>
                <w:bCs/>
                <w:sz w:val="22"/>
                <w:szCs w:val="22"/>
              </w:rPr>
              <w:t>.</w:t>
            </w:r>
          </w:p>
        </w:tc>
        <w:tc>
          <w:tcPr>
            <w:tcW w:w="1708" w:type="dxa"/>
            <w:shd w:val="clear" w:color="auto" w:fill="92D050"/>
          </w:tcPr>
          <w:p w14:paraId="392CC491" w14:textId="77777777" w:rsidR="005328DE" w:rsidRPr="00FB1A0B" w:rsidRDefault="005328DE" w:rsidP="005328DE">
            <w:pPr>
              <w:pStyle w:val="Default"/>
              <w:rPr>
                <w:rFonts w:ascii="Arial" w:hAnsi="Arial" w:cs="Arial"/>
                <w:sz w:val="22"/>
                <w:szCs w:val="22"/>
              </w:rPr>
            </w:pPr>
            <w:r>
              <w:rPr>
                <w:rFonts w:ascii="Arial" w:hAnsi="Arial" w:cs="Arial"/>
                <w:sz w:val="22"/>
                <w:szCs w:val="22"/>
              </w:rPr>
              <w:t>L - 1</w:t>
            </w:r>
          </w:p>
        </w:tc>
        <w:tc>
          <w:tcPr>
            <w:tcW w:w="1278" w:type="dxa"/>
            <w:shd w:val="clear" w:color="auto" w:fill="FFC000"/>
          </w:tcPr>
          <w:p w14:paraId="057DBA48" w14:textId="77777777" w:rsidR="005328DE" w:rsidRPr="00FB1A0B" w:rsidRDefault="005328DE" w:rsidP="005328DE">
            <w:pPr>
              <w:pStyle w:val="Default"/>
              <w:rPr>
                <w:rFonts w:ascii="Arial" w:hAnsi="Arial" w:cs="Arial"/>
                <w:sz w:val="22"/>
                <w:szCs w:val="22"/>
              </w:rPr>
            </w:pPr>
            <w:r>
              <w:rPr>
                <w:rFonts w:ascii="Arial" w:hAnsi="Arial" w:cs="Arial"/>
                <w:sz w:val="22"/>
                <w:szCs w:val="22"/>
              </w:rPr>
              <w:t>H - 3</w:t>
            </w:r>
          </w:p>
        </w:tc>
        <w:tc>
          <w:tcPr>
            <w:tcW w:w="2448" w:type="dxa"/>
          </w:tcPr>
          <w:p w14:paraId="065F5A48" w14:textId="77777777" w:rsidR="0062549F" w:rsidRPr="00FB1A0B" w:rsidRDefault="0062549F" w:rsidP="0062549F">
            <w:pPr>
              <w:pStyle w:val="Default"/>
              <w:rPr>
                <w:rFonts w:ascii="Arial" w:hAnsi="Arial" w:cs="Arial"/>
                <w:sz w:val="22"/>
                <w:szCs w:val="22"/>
              </w:rPr>
            </w:pPr>
            <w:r w:rsidRPr="00FB1A0B">
              <w:rPr>
                <w:rFonts w:ascii="Arial" w:hAnsi="Arial" w:cs="Arial"/>
                <w:bCs/>
                <w:sz w:val="22"/>
                <w:szCs w:val="22"/>
              </w:rPr>
              <w:t xml:space="preserve">Continue existing cover £250,000 for cheques  </w:t>
            </w:r>
          </w:p>
          <w:p w14:paraId="13172957" w14:textId="77777777" w:rsidR="0062549F" w:rsidRDefault="0062549F" w:rsidP="0062549F">
            <w:pPr>
              <w:pStyle w:val="Default"/>
              <w:rPr>
                <w:rFonts w:ascii="Arial" w:hAnsi="Arial" w:cs="Arial"/>
                <w:bCs/>
                <w:sz w:val="22"/>
                <w:szCs w:val="22"/>
              </w:rPr>
            </w:pPr>
            <w:r w:rsidRPr="00FB1A0B">
              <w:rPr>
                <w:rFonts w:ascii="Arial" w:hAnsi="Arial" w:cs="Arial"/>
                <w:bCs/>
                <w:sz w:val="22"/>
                <w:szCs w:val="22"/>
              </w:rPr>
              <w:t xml:space="preserve">£5,000 in transit </w:t>
            </w:r>
          </w:p>
          <w:p w14:paraId="6B343FC9" w14:textId="32D7D2D8" w:rsidR="005328DE" w:rsidRPr="00FB1A0B" w:rsidRDefault="0062549F" w:rsidP="0062549F">
            <w:pPr>
              <w:pStyle w:val="Default"/>
              <w:rPr>
                <w:rFonts w:ascii="Arial" w:hAnsi="Arial" w:cs="Arial"/>
              </w:rPr>
            </w:pPr>
            <w:r>
              <w:rPr>
                <w:rFonts w:ascii="Arial" w:hAnsi="Arial" w:cs="Arial"/>
                <w:bCs/>
                <w:sz w:val="22"/>
                <w:szCs w:val="22"/>
              </w:rPr>
              <w:t>£250 in private residence of Clerk.</w:t>
            </w:r>
          </w:p>
        </w:tc>
        <w:tc>
          <w:tcPr>
            <w:tcW w:w="2236" w:type="dxa"/>
          </w:tcPr>
          <w:p w14:paraId="4E8004D8" w14:textId="5689AFBC" w:rsidR="005328DE" w:rsidRPr="00FB1A0B" w:rsidRDefault="005328DE" w:rsidP="005328DE">
            <w:pPr>
              <w:rPr>
                <w:rFonts w:ascii="Arial" w:hAnsi="Arial" w:cs="Arial"/>
              </w:rPr>
            </w:pPr>
          </w:p>
        </w:tc>
      </w:tr>
      <w:tr w:rsidR="005328DE" w:rsidRPr="00FB1A0B" w14:paraId="0BEE333D" w14:textId="77777777" w:rsidTr="005328DE">
        <w:tc>
          <w:tcPr>
            <w:tcW w:w="3179" w:type="dxa"/>
          </w:tcPr>
          <w:p w14:paraId="31609998" w14:textId="77777777" w:rsidR="005328DE" w:rsidRPr="00942B6B" w:rsidRDefault="005328DE" w:rsidP="00942B6B">
            <w:pPr>
              <w:pStyle w:val="ListParagraph"/>
              <w:numPr>
                <w:ilvl w:val="0"/>
                <w:numId w:val="23"/>
              </w:numPr>
              <w:rPr>
                <w:rFonts w:ascii="Arial" w:hAnsi="Arial" w:cs="Arial"/>
              </w:rPr>
            </w:pPr>
            <w:r w:rsidRPr="00942B6B">
              <w:rPr>
                <w:rFonts w:ascii="Arial" w:hAnsi="Arial" w:cs="Arial"/>
              </w:rPr>
              <w:t>Fidelity guarantee</w:t>
            </w:r>
          </w:p>
        </w:tc>
        <w:tc>
          <w:tcPr>
            <w:tcW w:w="3099" w:type="dxa"/>
          </w:tcPr>
          <w:p w14:paraId="6615C6C8" w14:textId="674FCD46" w:rsidR="005328DE" w:rsidRPr="00FB1A0B" w:rsidRDefault="0062549F" w:rsidP="00942B6B">
            <w:pPr>
              <w:pStyle w:val="Default"/>
              <w:rPr>
                <w:rFonts w:ascii="Arial" w:hAnsi="Arial" w:cs="Arial"/>
              </w:rPr>
            </w:pPr>
            <w:r w:rsidRPr="0062549F">
              <w:rPr>
                <w:rFonts w:ascii="Arial" w:hAnsi="Arial" w:cs="Arial"/>
                <w:sz w:val="22"/>
                <w:szCs w:val="22"/>
              </w:rPr>
              <w:t>The Council could have money stolen from its possession by a council employee i.e. the Clerk</w:t>
            </w:r>
            <w:r w:rsidR="00942B6B">
              <w:rPr>
                <w:rFonts w:ascii="Arial" w:hAnsi="Arial" w:cs="Arial"/>
                <w:sz w:val="22"/>
                <w:szCs w:val="22"/>
              </w:rPr>
              <w:t xml:space="preserve">. </w:t>
            </w:r>
          </w:p>
        </w:tc>
        <w:tc>
          <w:tcPr>
            <w:tcW w:w="1708" w:type="dxa"/>
            <w:shd w:val="clear" w:color="auto" w:fill="92D050"/>
          </w:tcPr>
          <w:p w14:paraId="6C77D686" w14:textId="77777777" w:rsidR="005328DE" w:rsidRPr="00FB1A0B" w:rsidRDefault="005328DE" w:rsidP="005328DE">
            <w:pPr>
              <w:pStyle w:val="Default"/>
              <w:rPr>
                <w:rFonts w:ascii="Arial" w:hAnsi="Arial" w:cs="Arial"/>
                <w:sz w:val="22"/>
                <w:szCs w:val="22"/>
              </w:rPr>
            </w:pPr>
            <w:r>
              <w:rPr>
                <w:rFonts w:ascii="Arial" w:hAnsi="Arial" w:cs="Arial"/>
                <w:sz w:val="22"/>
                <w:szCs w:val="22"/>
              </w:rPr>
              <w:t>L - 1</w:t>
            </w:r>
          </w:p>
        </w:tc>
        <w:tc>
          <w:tcPr>
            <w:tcW w:w="1278" w:type="dxa"/>
            <w:shd w:val="clear" w:color="auto" w:fill="FFC000"/>
          </w:tcPr>
          <w:p w14:paraId="4C6DB3C9" w14:textId="77777777" w:rsidR="005328DE" w:rsidRPr="00FB1A0B" w:rsidRDefault="005328DE" w:rsidP="005328DE">
            <w:pPr>
              <w:pStyle w:val="Default"/>
              <w:rPr>
                <w:rFonts w:ascii="Arial" w:hAnsi="Arial" w:cs="Arial"/>
                <w:sz w:val="22"/>
                <w:szCs w:val="22"/>
              </w:rPr>
            </w:pPr>
            <w:r>
              <w:rPr>
                <w:rFonts w:ascii="Arial" w:hAnsi="Arial" w:cs="Arial"/>
                <w:sz w:val="22"/>
                <w:szCs w:val="22"/>
              </w:rPr>
              <w:t>H - 3</w:t>
            </w:r>
          </w:p>
        </w:tc>
        <w:tc>
          <w:tcPr>
            <w:tcW w:w="2448" w:type="dxa"/>
          </w:tcPr>
          <w:p w14:paraId="27970F72" w14:textId="04931F3C" w:rsidR="005328DE" w:rsidRPr="00FB1A0B" w:rsidRDefault="0062549F" w:rsidP="005328DE">
            <w:pPr>
              <w:pStyle w:val="Default"/>
              <w:rPr>
                <w:rFonts w:ascii="Arial" w:hAnsi="Arial" w:cs="Arial"/>
                <w:sz w:val="22"/>
                <w:szCs w:val="22"/>
              </w:rPr>
            </w:pPr>
            <w:r w:rsidRPr="00FB1A0B">
              <w:rPr>
                <w:rFonts w:ascii="Arial" w:hAnsi="Arial" w:cs="Arial"/>
                <w:bCs/>
                <w:sz w:val="22"/>
                <w:szCs w:val="22"/>
              </w:rPr>
              <w:t>£</w:t>
            </w:r>
            <w:r>
              <w:rPr>
                <w:rFonts w:ascii="Arial" w:hAnsi="Arial" w:cs="Arial"/>
                <w:bCs/>
                <w:sz w:val="22"/>
                <w:szCs w:val="22"/>
              </w:rPr>
              <w:t>250</w:t>
            </w:r>
            <w:r w:rsidRPr="00FB1A0B">
              <w:rPr>
                <w:rFonts w:ascii="Arial" w:hAnsi="Arial" w:cs="Arial"/>
                <w:bCs/>
                <w:sz w:val="22"/>
                <w:szCs w:val="22"/>
              </w:rPr>
              <w:t>,000</w:t>
            </w:r>
            <w:r>
              <w:rPr>
                <w:rFonts w:ascii="Arial" w:hAnsi="Arial" w:cs="Arial"/>
                <w:bCs/>
                <w:sz w:val="22"/>
                <w:szCs w:val="22"/>
              </w:rPr>
              <w:t xml:space="preserve"> cover</w:t>
            </w:r>
          </w:p>
          <w:p w14:paraId="74594512" w14:textId="77777777" w:rsidR="005328DE" w:rsidRPr="00FB1A0B" w:rsidRDefault="005328DE" w:rsidP="005328DE">
            <w:pPr>
              <w:rPr>
                <w:rFonts w:ascii="Arial" w:hAnsi="Arial" w:cs="Arial"/>
              </w:rPr>
            </w:pPr>
          </w:p>
        </w:tc>
        <w:tc>
          <w:tcPr>
            <w:tcW w:w="2236" w:type="dxa"/>
          </w:tcPr>
          <w:p w14:paraId="222C13C1" w14:textId="0D11373E" w:rsidR="005328DE" w:rsidRDefault="005328DE" w:rsidP="005328DE">
            <w:pPr>
              <w:rPr>
                <w:rFonts w:ascii="Arial" w:hAnsi="Arial" w:cs="Arial"/>
              </w:rPr>
            </w:pPr>
          </w:p>
          <w:p w14:paraId="0FFE9102" w14:textId="77777777" w:rsidR="005328DE" w:rsidRDefault="005328DE" w:rsidP="005328DE">
            <w:pPr>
              <w:rPr>
                <w:rFonts w:ascii="Arial" w:hAnsi="Arial" w:cs="Arial"/>
              </w:rPr>
            </w:pPr>
          </w:p>
          <w:p w14:paraId="340DAE8D" w14:textId="77777777" w:rsidR="005328DE" w:rsidRPr="00FB1A0B" w:rsidRDefault="005328DE" w:rsidP="005328DE">
            <w:pPr>
              <w:rPr>
                <w:rFonts w:ascii="Arial" w:hAnsi="Arial" w:cs="Arial"/>
              </w:rPr>
            </w:pPr>
          </w:p>
        </w:tc>
      </w:tr>
      <w:tr w:rsidR="005328DE" w:rsidRPr="00FB1A0B" w14:paraId="0E01627B" w14:textId="77777777" w:rsidTr="005328DE">
        <w:tc>
          <w:tcPr>
            <w:tcW w:w="3179" w:type="dxa"/>
          </w:tcPr>
          <w:p w14:paraId="0DFE1380" w14:textId="3B9A17B5" w:rsidR="005328DE" w:rsidRPr="00FB1A0B" w:rsidRDefault="005328DE" w:rsidP="00942B6B">
            <w:pPr>
              <w:pStyle w:val="Default"/>
              <w:numPr>
                <w:ilvl w:val="0"/>
                <w:numId w:val="23"/>
              </w:numPr>
              <w:rPr>
                <w:rFonts w:ascii="Arial" w:hAnsi="Arial" w:cs="Arial"/>
                <w:sz w:val="22"/>
                <w:szCs w:val="22"/>
              </w:rPr>
            </w:pPr>
            <w:r w:rsidRPr="00FB1A0B">
              <w:rPr>
                <w:rFonts w:ascii="Arial" w:hAnsi="Arial" w:cs="Arial"/>
                <w:bCs/>
                <w:sz w:val="22"/>
                <w:szCs w:val="22"/>
              </w:rPr>
              <w:t xml:space="preserve">Libel and Slander </w:t>
            </w:r>
          </w:p>
          <w:p w14:paraId="673ED44A" w14:textId="77777777" w:rsidR="005328DE" w:rsidRPr="00FB1A0B" w:rsidRDefault="005328DE" w:rsidP="00942B6B">
            <w:pPr>
              <w:rPr>
                <w:rFonts w:ascii="Arial" w:hAnsi="Arial" w:cs="Arial"/>
              </w:rPr>
            </w:pPr>
          </w:p>
        </w:tc>
        <w:tc>
          <w:tcPr>
            <w:tcW w:w="3099" w:type="dxa"/>
          </w:tcPr>
          <w:p w14:paraId="377BC71A" w14:textId="77777777" w:rsidR="005328DE" w:rsidRPr="00FB1A0B" w:rsidRDefault="005328DE" w:rsidP="005328DE">
            <w:pPr>
              <w:pStyle w:val="Default"/>
              <w:rPr>
                <w:rFonts w:ascii="Arial" w:hAnsi="Arial" w:cs="Arial"/>
                <w:sz w:val="22"/>
                <w:szCs w:val="22"/>
              </w:rPr>
            </w:pPr>
            <w:r w:rsidRPr="00FB1A0B">
              <w:rPr>
                <w:rFonts w:ascii="Arial" w:hAnsi="Arial" w:cs="Arial"/>
                <w:bCs/>
                <w:sz w:val="22"/>
                <w:szCs w:val="22"/>
              </w:rPr>
              <w:t xml:space="preserve">Loss of reputation </w:t>
            </w:r>
          </w:p>
          <w:p w14:paraId="22920185" w14:textId="77777777" w:rsidR="005328DE" w:rsidRPr="00FB1A0B" w:rsidRDefault="005328DE" w:rsidP="005328DE">
            <w:pPr>
              <w:rPr>
                <w:rFonts w:ascii="Arial" w:hAnsi="Arial" w:cs="Arial"/>
              </w:rPr>
            </w:pPr>
          </w:p>
        </w:tc>
        <w:tc>
          <w:tcPr>
            <w:tcW w:w="1708" w:type="dxa"/>
            <w:shd w:val="clear" w:color="auto" w:fill="92D050"/>
          </w:tcPr>
          <w:p w14:paraId="56511352"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C000"/>
          </w:tcPr>
          <w:p w14:paraId="7F5F1FFB"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H - 5</w:t>
            </w:r>
          </w:p>
        </w:tc>
        <w:tc>
          <w:tcPr>
            <w:tcW w:w="2448" w:type="dxa"/>
          </w:tcPr>
          <w:p w14:paraId="7F5ACF4C" w14:textId="1DA36313" w:rsidR="005328DE" w:rsidRPr="00D1597F" w:rsidRDefault="005328DE" w:rsidP="005328DE">
            <w:pPr>
              <w:pStyle w:val="Default"/>
              <w:rPr>
                <w:rFonts w:ascii="Arial" w:hAnsi="Arial" w:cs="Arial"/>
                <w:bCs/>
                <w:sz w:val="22"/>
                <w:szCs w:val="22"/>
              </w:rPr>
            </w:pPr>
            <w:r w:rsidRPr="00FB1A0B">
              <w:rPr>
                <w:rFonts w:ascii="Arial" w:hAnsi="Arial" w:cs="Arial"/>
                <w:bCs/>
                <w:sz w:val="22"/>
                <w:szCs w:val="22"/>
              </w:rPr>
              <w:t>Continue existing cover £</w:t>
            </w:r>
            <w:r>
              <w:rPr>
                <w:rFonts w:ascii="Arial" w:hAnsi="Arial" w:cs="Arial"/>
                <w:bCs/>
                <w:sz w:val="22"/>
                <w:szCs w:val="22"/>
              </w:rPr>
              <w:t>250,000.</w:t>
            </w:r>
          </w:p>
        </w:tc>
        <w:tc>
          <w:tcPr>
            <w:tcW w:w="2236" w:type="dxa"/>
          </w:tcPr>
          <w:p w14:paraId="59CFA532" w14:textId="2F4342C5" w:rsidR="005328DE" w:rsidRPr="00FB1A0B" w:rsidRDefault="005328DE" w:rsidP="005328DE">
            <w:pPr>
              <w:rPr>
                <w:rFonts w:ascii="Arial" w:hAnsi="Arial" w:cs="Arial"/>
              </w:rPr>
            </w:pPr>
          </w:p>
        </w:tc>
      </w:tr>
      <w:tr w:rsidR="005328DE" w:rsidRPr="00FB1A0B" w14:paraId="087C635F" w14:textId="77777777" w:rsidTr="005328DE">
        <w:tc>
          <w:tcPr>
            <w:tcW w:w="3179" w:type="dxa"/>
          </w:tcPr>
          <w:p w14:paraId="3A003E7C" w14:textId="765A1991" w:rsidR="005328DE" w:rsidRDefault="005328DE" w:rsidP="00942B6B">
            <w:pPr>
              <w:pStyle w:val="Default"/>
              <w:numPr>
                <w:ilvl w:val="0"/>
                <w:numId w:val="23"/>
              </w:numPr>
              <w:rPr>
                <w:rFonts w:ascii="Arial" w:hAnsi="Arial" w:cs="Arial"/>
                <w:bCs/>
                <w:sz w:val="22"/>
                <w:szCs w:val="22"/>
              </w:rPr>
            </w:pPr>
            <w:r w:rsidRPr="00FB1A0B">
              <w:rPr>
                <w:rFonts w:ascii="Arial" w:hAnsi="Arial" w:cs="Arial"/>
                <w:bCs/>
                <w:sz w:val="22"/>
                <w:szCs w:val="22"/>
              </w:rPr>
              <w:t xml:space="preserve">Personal Accident </w:t>
            </w:r>
          </w:p>
          <w:p w14:paraId="7732E3CD" w14:textId="77777777" w:rsidR="00942B6B" w:rsidRPr="00FB1A0B" w:rsidRDefault="00942B6B" w:rsidP="00942B6B">
            <w:pPr>
              <w:pStyle w:val="Default"/>
              <w:ind w:left="360"/>
              <w:rPr>
                <w:rFonts w:ascii="Arial" w:hAnsi="Arial" w:cs="Arial"/>
                <w:sz w:val="22"/>
                <w:szCs w:val="22"/>
              </w:rPr>
            </w:pPr>
          </w:p>
          <w:p w14:paraId="3669F590" w14:textId="77777777" w:rsidR="005328DE" w:rsidRPr="00FB1A0B" w:rsidRDefault="005328DE" w:rsidP="00942B6B">
            <w:pPr>
              <w:rPr>
                <w:rFonts w:ascii="Arial" w:hAnsi="Arial" w:cs="Arial"/>
              </w:rPr>
            </w:pPr>
          </w:p>
        </w:tc>
        <w:tc>
          <w:tcPr>
            <w:tcW w:w="3099" w:type="dxa"/>
          </w:tcPr>
          <w:p w14:paraId="4DA8231F" w14:textId="029D95BC" w:rsidR="005328DE" w:rsidRPr="00FB1A0B" w:rsidRDefault="005328DE" w:rsidP="005328DE">
            <w:pPr>
              <w:pStyle w:val="Default"/>
              <w:rPr>
                <w:rFonts w:ascii="Arial" w:hAnsi="Arial" w:cs="Arial"/>
                <w:sz w:val="22"/>
                <w:szCs w:val="22"/>
              </w:rPr>
            </w:pPr>
            <w:r w:rsidRPr="00FB1A0B">
              <w:rPr>
                <w:rFonts w:ascii="Arial" w:hAnsi="Arial" w:cs="Arial"/>
                <w:bCs/>
                <w:sz w:val="22"/>
                <w:szCs w:val="22"/>
              </w:rPr>
              <w:t xml:space="preserve">Money claimed from the </w:t>
            </w:r>
            <w:r w:rsidR="00942B6B" w:rsidRPr="00942B6B">
              <w:rPr>
                <w:rFonts w:ascii="Arial" w:hAnsi="Arial" w:cs="Arial"/>
                <w:bCs/>
                <w:color w:val="FF0000"/>
                <w:sz w:val="22"/>
                <w:szCs w:val="22"/>
              </w:rPr>
              <w:t>C</w:t>
            </w:r>
            <w:r w:rsidRPr="00FB1A0B">
              <w:rPr>
                <w:rFonts w:ascii="Arial" w:hAnsi="Arial" w:cs="Arial"/>
                <w:bCs/>
                <w:sz w:val="22"/>
                <w:szCs w:val="22"/>
              </w:rPr>
              <w:t xml:space="preserve">ouncil in the event of someone being injured whilst engaged in </w:t>
            </w:r>
            <w:r w:rsidR="00942B6B" w:rsidRPr="00942B6B">
              <w:rPr>
                <w:rFonts w:ascii="Arial" w:hAnsi="Arial" w:cs="Arial"/>
                <w:bCs/>
                <w:color w:val="FF0000"/>
                <w:sz w:val="22"/>
                <w:szCs w:val="22"/>
              </w:rPr>
              <w:t>C</w:t>
            </w:r>
            <w:r w:rsidRPr="00FB1A0B">
              <w:rPr>
                <w:rFonts w:ascii="Arial" w:hAnsi="Arial" w:cs="Arial"/>
                <w:bCs/>
                <w:sz w:val="22"/>
                <w:szCs w:val="22"/>
              </w:rPr>
              <w:t xml:space="preserve">ouncil activities </w:t>
            </w:r>
          </w:p>
          <w:p w14:paraId="46582DDC" w14:textId="77777777" w:rsidR="005328DE" w:rsidRPr="00FB1A0B" w:rsidRDefault="005328DE" w:rsidP="005328DE">
            <w:pPr>
              <w:rPr>
                <w:rFonts w:ascii="Arial" w:hAnsi="Arial" w:cs="Arial"/>
              </w:rPr>
            </w:pPr>
          </w:p>
        </w:tc>
        <w:tc>
          <w:tcPr>
            <w:tcW w:w="1708" w:type="dxa"/>
            <w:shd w:val="clear" w:color="auto" w:fill="92D050"/>
          </w:tcPr>
          <w:p w14:paraId="3FE42358"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L - 1</w:t>
            </w:r>
          </w:p>
        </w:tc>
        <w:tc>
          <w:tcPr>
            <w:tcW w:w="1278" w:type="dxa"/>
            <w:shd w:val="clear" w:color="auto" w:fill="FFFF00"/>
          </w:tcPr>
          <w:p w14:paraId="2E2CB951" w14:textId="77777777" w:rsidR="005328DE" w:rsidRPr="00FB1A0B" w:rsidRDefault="005328DE" w:rsidP="005328DE">
            <w:pPr>
              <w:pStyle w:val="Default"/>
              <w:rPr>
                <w:rFonts w:ascii="Arial" w:hAnsi="Arial" w:cs="Arial"/>
                <w:bCs/>
                <w:sz w:val="22"/>
                <w:szCs w:val="22"/>
              </w:rPr>
            </w:pPr>
            <w:r>
              <w:rPr>
                <w:rFonts w:ascii="Arial" w:hAnsi="Arial" w:cs="Arial"/>
                <w:bCs/>
                <w:sz w:val="22"/>
                <w:szCs w:val="22"/>
              </w:rPr>
              <w:t>M - 2</w:t>
            </w:r>
          </w:p>
        </w:tc>
        <w:tc>
          <w:tcPr>
            <w:tcW w:w="2448" w:type="dxa"/>
          </w:tcPr>
          <w:p w14:paraId="1D719DB4" w14:textId="77777777" w:rsidR="00942B6B" w:rsidRDefault="005328DE" w:rsidP="005328DE">
            <w:pPr>
              <w:pStyle w:val="Default"/>
              <w:rPr>
                <w:rFonts w:ascii="Arial" w:hAnsi="Arial" w:cs="Arial"/>
                <w:bCs/>
                <w:sz w:val="22"/>
                <w:szCs w:val="22"/>
              </w:rPr>
            </w:pPr>
            <w:r>
              <w:rPr>
                <w:rFonts w:ascii="Arial" w:hAnsi="Arial" w:cs="Arial"/>
                <w:bCs/>
                <w:sz w:val="22"/>
                <w:szCs w:val="22"/>
              </w:rPr>
              <w:t xml:space="preserve">Employees, Volunteers, Councillors: </w:t>
            </w:r>
            <w:r w:rsidRPr="00FB1A0B">
              <w:rPr>
                <w:rFonts w:ascii="Arial" w:hAnsi="Arial" w:cs="Arial"/>
                <w:bCs/>
                <w:sz w:val="22"/>
                <w:szCs w:val="22"/>
              </w:rPr>
              <w:t>£</w:t>
            </w:r>
            <w:r>
              <w:rPr>
                <w:rFonts w:ascii="Arial" w:hAnsi="Arial" w:cs="Arial"/>
                <w:bCs/>
                <w:sz w:val="22"/>
                <w:szCs w:val="22"/>
              </w:rPr>
              <w:t>1</w:t>
            </w:r>
            <w:r w:rsidRPr="00FB1A0B">
              <w:rPr>
                <w:rFonts w:ascii="Arial" w:hAnsi="Arial" w:cs="Arial"/>
                <w:bCs/>
                <w:sz w:val="22"/>
                <w:szCs w:val="22"/>
              </w:rPr>
              <w:t>0</w:t>
            </w:r>
            <w:r>
              <w:rPr>
                <w:rFonts w:ascii="Arial" w:hAnsi="Arial" w:cs="Arial"/>
                <w:bCs/>
                <w:sz w:val="22"/>
                <w:szCs w:val="22"/>
              </w:rPr>
              <w:t>0</w:t>
            </w:r>
            <w:r w:rsidRPr="00FB1A0B">
              <w:rPr>
                <w:rFonts w:ascii="Arial" w:hAnsi="Arial" w:cs="Arial"/>
                <w:bCs/>
                <w:sz w:val="22"/>
                <w:szCs w:val="22"/>
              </w:rPr>
              <w:t>,000 capital sum and a weekly benefit of up to £</w:t>
            </w:r>
            <w:r>
              <w:rPr>
                <w:rFonts w:ascii="Arial" w:hAnsi="Arial" w:cs="Arial"/>
                <w:bCs/>
                <w:sz w:val="22"/>
                <w:szCs w:val="22"/>
              </w:rPr>
              <w:t>5</w:t>
            </w:r>
            <w:r w:rsidRPr="00FB1A0B">
              <w:rPr>
                <w:rFonts w:ascii="Arial" w:hAnsi="Arial" w:cs="Arial"/>
                <w:bCs/>
                <w:sz w:val="22"/>
                <w:szCs w:val="22"/>
              </w:rPr>
              <w:t>00 per wee</w:t>
            </w:r>
            <w:r>
              <w:rPr>
                <w:rFonts w:ascii="Arial" w:hAnsi="Arial" w:cs="Arial"/>
                <w:bCs/>
                <w:sz w:val="22"/>
                <w:szCs w:val="22"/>
              </w:rPr>
              <w:t xml:space="preserve">k.  </w:t>
            </w:r>
          </w:p>
          <w:p w14:paraId="04CE23CF" w14:textId="1DA2A545" w:rsidR="005328DE" w:rsidRPr="00D1597F" w:rsidRDefault="005328DE" w:rsidP="005328DE">
            <w:pPr>
              <w:pStyle w:val="Default"/>
              <w:rPr>
                <w:rFonts w:ascii="Arial" w:hAnsi="Arial" w:cs="Arial"/>
                <w:bCs/>
                <w:sz w:val="22"/>
                <w:szCs w:val="22"/>
              </w:rPr>
            </w:pPr>
            <w:r>
              <w:rPr>
                <w:rFonts w:ascii="Arial" w:hAnsi="Arial" w:cs="Arial"/>
                <w:bCs/>
                <w:sz w:val="22"/>
                <w:szCs w:val="22"/>
              </w:rPr>
              <w:t>Clerk £500 for 10 weeks, then £100</w:t>
            </w:r>
            <w:r w:rsidR="00412B63">
              <w:rPr>
                <w:rFonts w:ascii="Arial" w:hAnsi="Arial" w:cs="Arial"/>
                <w:bCs/>
                <w:sz w:val="22"/>
                <w:szCs w:val="22"/>
              </w:rPr>
              <w:t xml:space="preserve"> per week,</w:t>
            </w:r>
          </w:p>
        </w:tc>
        <w:tc>
          <w:tcPr>
            <w:tcW w:w="2236" w:type="dxa"/>
          </w:tcPr>
          <w:p w14:paraId="3751BD52" w14:textId="585C38D5" w:rsidR="00942B6B" w:rsidRDefault="00942B6B" w:rsidP="005328DE">
            <w:pPr>
              <w:rPr>
                <w:rFonts w:ascii="Arial" w:hAnsi="Arial" w:cs="Arial"/>
                <w:b/>
                <w:bCs/>
                <w:i/>
                <w:iCs/>
                <w:color w:val="FF0000"/>
              </w:rPr>
            </w:pPr>
          </w:p>
          <w:p w14:paraId="73406555" w14:textId="5CB55049" w:rsidR="00942B6B" w:rsidRPr="00FB1A0B" w:rsidRDefault="00942B6B" w:rsidP="005328DE">
            <w:pPr>
              <w:rPr>
                <w:rFonts w:ascii="Arial" w:hAnsi="Arial" w:cs="Arial"/>
              </w:rPr>
            </w:pPr>
          </w:p>
        </w:tc>
      </w:tr>
    </w:tbl>
    <w:p w14:paraId="6980F70D" w14:textId="77777777" w:rsidR="00E86B0E" w:rsidRDefault="00E86B0E" w:rsidP="00942B6B"/>
    <w:sectPr w:rsidR="00E86B0E" w:rsidSect="009A01B3">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8AAC" w14:textId="77777777" w:rsidR="00891B93" w:rsidRDefault="00891B93">
      <w:pPr>
        <w:spacing w:after="0" w:line="240" w:lineRule="auto"/>
      </w:pPr>
      <w:r>
        <w:separator/>
      </w:r>
    </w:p>
  </w:endnote>
  <w:endnote w:type="continuationSeparator" w:id="0">
    <w:p w14:paraId="36325D73" w14:textId="77777777" w:rsidR="00891B93" w:rsidRDefault="0089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97786"/>
      <w:docPartObj>
        <w:docPartGallery w:val="Page Numbers (Bottom of Page)"/>
        <w:docPartUnique/>
      </w:docPartObj>
    </w:sdtPr>
    <w:sdtEndPr>
      <w:rPr>
        <w:noProof/>
      </w:rPr>
    </w:sdtEndPr>
    <w:sdtContent>
      <w:p w14:paraId="4A3093FA" w14:textId="77777777" w:rsidR="009A01B3" w:rsidRDefault="009A01B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4A9AC45" w14:textId="77777777" w:rsidR="009A01B3" w:rsidRDefault="009A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43F4" w14:textId="77777777" w:rsidR="00891B93" w:rsidRDefault="00891B93">
      <w:pPr>
        <w:spacing w:after="0" w:line="240" w:lineRule="auto"/>
      </w:pPr>
      <w:r>
        <w:separator/>
      </w:r>
    </w:p>
  </w:footnote>
  <w:footnote w:type="continuationSeparator" w:id="0">
    <w:p w14:paraId="496CE500" w14:textId="77777777" w:rsidR="00891B93" w:rsidRDefault="00891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59E"/>
    <w:multiLevelType w:val="hybridMultilevel"/>
    <w:tmpl w:val="BDE0D0F8"/>
    <w:lvl w:ilvl="0" w:tplc="E3886D3A">
      <w:start w:val="3"/>
      <w:numFmt w:val="decimal"/>
      <w:lvlText w:val="%1."/>
      <w:lvlJc w:val="left"/>
      <w:pPr>
        <w:ind w:left="1211" w:hanging="360"/>
      </w:pPr>
      <w:rPr>
        <w:rFonts w:hint="default"/>
        <w:b/>
        <w:color w:val="FF000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79A3131"/>
    <w:multiLevelType w:val="hybridMultilevel"/>
    <w:tmpl w:val="0FE2D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36D4C"/>
    <w:multiLevelType w:val="hybridMultilevel"/>
    <w:tmpl w:val="B32ABF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912B6"/>
    <w:multiLevelType w:val="hybridMultilevel"/>
    <w:tmpl w:val="A5A06A5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52A6F"/>
    <w:multiLevelType w:val="hybridMultilevel"/>
    <w:tmpl w:val="4F1AF9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544C7"/>
    <w:multiLevelType w:val="hybridMultilevel"/>
    <w:tmpl w:val="68E2FF7C"/>
    <w:lvl w:ilvl="0" w:tplc="0809000F">
      <w:start w:val="16"/>
      <w:numFmt w:val="decimal"/>
      <w:lvlText w:val="%1."/>
      <w:lvlJc w:val="left"/>
      <w:pPr>
        <w:ind w:left="764" w:hanging="360"/>
      </w:pPr>
      <w:rPr>
        <w:rFonts w:hint="default"/>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6" w15:restartNumberingAfterBreak="0">
    <w:nsid w:val="23F535B5"/>
    <w:multiLevelType w:val="hybridMultilevel"/>
    <w:tmpl w:val="68E2FF7C"/>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A724DF"/>
    <w:multiLevelType w:val="hybridMultilevel"/>
    <w:tmpl w:val="63A8B544"/>
    <w:lvl w:ilvl="0" w:tplc="69381628">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C16A1D"/>
    <w:multiLevelType w:val="hybridMultilevel"/>
    <w:tmpl w:val="68E2FF7C"/>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9106EF"/>
    <w:multiLevelType w:val="hybridMultilevel"/>
    <w:tmpl w:val="7976FE9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071C2"/>
    <w:multiLevelType w:val="hybridMultilevel"/>
    <w:tmpl w:val="68E2FF7C"/>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555535"/>
    <w:multiLevelType w:val="hybridMultilevel"/>
    <w:tmpl w:val="05EEC1B8"/>
    <w:lvl w:ilvl="0" w:tplc="CA2CB5FC">
      <w:start w:val="1"/>
      <w:numFmt w:val="lowerLetter"/>
      <w:lvlText w:val="%1."/>
      <w:lvlJc w:val="left"/>
      <w:pPr>
        <w:ind w:left="1440" w:hanging="360"/>
      </w:pPr>
      <w:rPr>
        <w:rFonts w:hint="default"/>
        <w:b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3F10CC9"/>
    <w:multiLevelType w:val="hybridMultilevel"/>
    <w:tmpl w:val="46F472F6"/>
    <w:lvl w:ilvl="0" w:tplc="CACA6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3C0B4A"/>
    <w:multiLevelType w:val="hybridMultilevel"/>
    <w:tmpl w:val="6B5647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B23AA3"/>
    <w:multiLevelType w:val="hybridMultilevel"/>
    <w:tmpl w:val="606CAB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63E8A"/>
    <w:multiLevelType w:val="hybridMultilevel"/>
    <w:tmpl w:val="A5A06A5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AF15A2"/>
    <w:multiLevelType w:val="hybridMultilevel"/>
    <w:tmpl w:val="516AC0CA"/>
    <w:lvl w:ilvl="0" w:tplc="3A2867FA">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21D3F"/>
    <w:multiLevelType w:val="hybridMultilevel"/>
    <w:tmpl w:val="10526476"/>
    <w:lvl w:ilvl="0" w:tplc="952C5624">
      <w:start w:val="1"/>
      <w:numFmt w:val="lowerLetter"/>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B547AE"/>
    <w:multiLevelType w:val="hybridMultilevel"/>
    <w:tmpl w:val="338E3A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6462E"/>
    <w:multiLevelType w:val="hybridMultilevel"/>
    <w:tmpl w:val="A5A06A5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24583C"/>
    <w:multiLevelType w:val="hybridMultilevel"/>
    <w:tmpl w:val="59D25D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7509D"/>
    <w:multiLevelType w:val="hybridMultilevel"/>
    <w:tmpl w:val="A5A06A5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0355F"/>
    <w:multiLevelType w:val="hybridMultilevel"/>
    <w:tmpl w:val="C7744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77575">
    <w:abstractNumId w:val="22"/>
  </w:num>
  <w:num w:numId="2" w16cid:durableId="1051146966">
    <w:abstractNumId w:val="12"/>
  </w:num>
  <w:num w:numId="3" w16cid:durableId="665864029">
    <w:abstractNumId w:val="1"/>
  </w:num>
  <w:num w:numId="4" w16cid:durableId="136146106">
    <w:abstractNumId w:val="4"/>
  </w:num>
  <w:num w:numId="5" w16cid:durableId="892473476">
    <w:abstractNumId w:val="9"/>
  </w:num>
  <w:num w:numId="6" w16cid:durableId="1949508340">
    <w:abstractNumId w:val="5"/>
  </w:num>
  <w:num w:numId="7" w16cid:durableId="370155816">
    <w:abstractNumId w:val="8"/>
  </w:num>
  <w:num w:numId="8" w16cid:durableId="792017425">
    <w:abstractNumId w:val="6"/>
  </w:num>
  <w:num w:numId="9" w16cid:durableId="1833445080">
    <w:abstractNumId w:val="10"/>
  </w:num>
  <w:num w:numId="10" w16cid:durableId="49883049">
    <w:abstractNumId w:val="17"/>
  </w:num>
  <w:num w:numId="11" w16cid:durableId="1923559576">
    <w:abstractNumId w:val="11"/>
  </w:num>
  <w:num w:numId="12" w16cid:durableId="243882203">
    <w:abstractNumId w:val="16"/>
  </w:num>
  <w:num w:numId="13" w16cid:durableId="385035371">
    <w:abstractNumId w:val="21"/>
  </w:num>
  <w:num w:numId="14" w16cid:durableId="2047218369">
    <w:abstractNumId w:val="15"/>
  </w:num>
  <w:num w:numId="15" w16cid:durableId="437220031">
    <w:abstractNumId w:val="19"/>
  </w:num>
  <w:num w:numId="16" w16cid:durableId="1954625435">
    <w:abstractNumId w:val="3"/>
  </w:num>
  <w:num w:numId="17" w16cid:durableId="860048416">
    <w:abstractNumId w:val="7"/>
  </w:num>
  <w:num w:numId="18" w16cid:durableId="1144159713">
    <w:abstractNumId w:val="0"/>
  </w:num>
  <w:num w:numId="19" w16cid:durableId="48189879">
    <w:abstractNumId w:val="2"/>
  </w:num>
  <w:num w:numId="20" w16cid:durableId="1665015111">
    <w:abstractNumId w:val="20"/>
  </w:num>
  <w:num w:numId="21" w16cid:durableId="529145449">
    <w:abstractNumId w:val="13"/>
  </w:num>
  <w:num w:numId="22" w16cid:durableId="4787319">
    <w:abstractNumId w:val="18"/>
  </w:num>
  <w:num w:numId="23" w16cid:durableId="944265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B3"/>
    <w:rsid w:val="000002E5"/>
    <w:rsid w:val="0001023D"/>
    <w:rsid w:val="000234E0"/>
    <w:rsid w:val="00092D26"/>
    <w:rsid w:val="00095B33"/>
    <w:rsid w:val="000B03C4"/>
    <w:rsid w:val="000C6BFC"/>
    <w:rsid w:val="00154DD3"/>
    <w:rsid w:val="0018113D"/>
    <w:rsid w:val="001B0FC7"/>
    <w:rsid w:val="001B20E7"/>
    <w:rsid w:val="001D370C"/>
    <w:rsid w:val="00221442"/>
    <w:rsid w:val="00222F3F"/>
    <w:rsid w:val="00233162"/>
    <w:rsid w:val="00275455"/>
    <w:rsid w:val="002C5197"/>
    <w:rsid w:val="002D0FB1"/>
    <w:rsid w:val="00327A0C"/>
    <w:rsid w:val="0036297B"/>
    <w:rsid w:val="003C5463"/>
    <w:rsid w:val="003D696D"/>
    <w:rsid w:val="00412B63"/>
    <w:rsid w:val="00424C09"/>
    <w:rsid w:val="0042548E"/>
    <w:rsid w:val="00442BCA"/>
    <w:rsid w:val="00480638"/>
    <w:rsid w:val="0048391D"/>
    <w:rsid w:val="00484427"/>
    <w:rsid w:val="004A7D3C"/>
    <w:rsid w:val="004E5ADA"/>
    <w:rsid w:val="004E725C"/>
    <w:rsid w:val="004F6454"/>
    <w:rsid w:val="005328DE"/>
    <w:rsid w:val="00556021"/>
    <w:rsid w:val="005A156E"/>
    <w:rsid w:val="005D07D5"/>
    <w:rsid w:val="005D0DB4"/>
    <w:rsid w:val="0061413D"/>
    <w:rsid w:val="00617324"/>
    <w:rsid w:val="0062549F"/>
    <w:rsid w:val="00635E14"/>
    <w:rsid w:val="00641B83"/>
    <w:rsid w:val="006718C9"/>
    <w:rsid w:val="006914FD"/>
    <w:rsid w:val="00780166"/>
    <w:rsid w:val="007B5EB5"/>
    <w:rsid w:val="007C26FE"/>
    <w:rsid w:val="007E1CD7"/>
    <w:rsid w:val="00837870"/>
    <w:rsid w:val="008546FA"/>
    <w:rsid w:val="00864DFD"/>
    <w:rsid w:val="00864F5D"/>
    <w:rsid w:val="008864E5"/>
    <w:rsid w:val="00891B93"/>
    <w:rsid w:val="008A1EE8"/>
    <w:rsid w:val="008B5419"/>
    <w:rsid w:val="008F61CD"/>
    <w:rsid w:val="008F74DA"/>
    <w:rsid w:val="00942B6B"/>
    <w:rsid w:val="00986A8E"/>
    <w:rsid w:val="009A01B3"/>
    <w:rsid w:val="009D62A8"/>
    <w:rsid w:val="009F17FA"/>
    <w:rsid w:val="009F2378"/>
    <w:rsid w:val="00A54C4C"/>
    <w:rsid w:val="00A6781E"/>
    <w:rsid w:val="00A7319C"/>
    <w:rsid w:val="00AB57D6"/>
    <w:rsid w:val="00B314C2"/>
    <w:rsid w:val="00B35C08"/>
    <w:rsid w:val="00B57BF6"/>
    <w:rsid w:val="00BB206A"/>
    <w:rsid w:val="00BE6C15"/>
    <w:rsid w:val="00BF0CAE"/>
    <w:rsid w:val="00C23475"/>
    <w:rsid w:val="00C45C20"/>
    <w:rsid w:val="00C66F5E"/>
    <w:rsid w:val="00C758AB"/>
    <w:rsid w:val="00C77C46"/>
    <w:rsid w:val="00C8234E"/>
    <w:rsid w:val="00C86BF3"/>
    <w:rsid w:val="00C955C8"/>
    <w:rsid w:val="00CC5B37"/>
    <w:rsid w:val="00D237ED"/>
    <w:rsid w:val="00D315E1"/>
    <w:rsid w:val="00D46544"/>
    <w:rsid w:val="00E31067"/>
    <w:rsid w:val="00E70B81"/>
    <w:rsid w:val="00E86B0E"/>
    <w:rsid w:val="00F316FB"/>
    <w:rsid w:val="00F3511D"/>
    <w:rsid w:val="00F50541"/>
    <w:rsid w:val="00F70872"/>
    <w:rsid w:val="00FA1A45"/>
    <w:rsid w:val="00FA540A"/>
    <w:rsid w:val="00FB4EAD"/>
    <w:rsid w:val="00FD2574"/>
    <w:rsid w:val="00FE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BE6C"/>
  <w15:chartTrackingRefBased/>
  <w15:docId w15:val="{8C24554E-6CB3-4878-96B8-23F81D7B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1B3"/>
    <w:rPr>
      <w:kern w:val="0"/>
      <w14:ligatures w14:val="none"/>
    </w:rPr>
  </w:style>
  <w:style w:type="paragraph" w:styleId="Heading1">
    <w:name w:val="heading 1"/>
    <w:basedOn w:val="Normal"/>
    <w:next w:val="Normal"/>
    <w:link w:val="Heading1Char"/>
    <w:uiPriority w:val="9"/>
    <w:qFormat/>
    <w:rsid w:val="009A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1B3"/>
    <w:rPr>
      <w:rFonts w:eastAsiaTheme="majorEastAsia" w:cstheme="majorBidi"/>
      <w:color w:val="272727" w:themeColor="text1" w:themeTint="D8"/>
    </w:rPr>
  </w:style>
  <w:style w:type="paragraph" w:styleId="Title">
    <w:name w:val="Title"/>
    <w:basedOn w:val="Normal"/>
    <w:next w:val="Normal"/>
    <w:link w:val="TitleChar"/>
    <w:uiPriority w:val="10"/>
    <w:qFormat/>
    <w:rsid w:val="009A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1B3"/>
    <w:pPr>
      <w:spacing w:before="160"/>
      <w:jc w:val="center"/>
    </w:pPr>
    <w:rPr>
      <w:i/>
      <w:iCs/>
      <w:color w:val="404040" w:themeColor="text1" w:themeTint="BF"/>
    </w:rPr>
  </w:style>
  <w:style w:type="character" w:customStyle="1" w:styleId="QuoteChar">
    <w:name w:val="Quote Char"/>
    <w:basedOn w:val="DefaultParagraphFont"/>
    <w:link w:val="Quote"/>
    <w:uiPriority w:val="29"/>
    <w:rsid w:val="009A01B3"/>
    <w:rPr>
      <w:i/>
      <w:iCs/>
      <w:color w:val="404040" w:themeColor="text1" w:themeTint="BF"/>
    </w:rPr>
  </w:style>
  <w:style w:type="paragraph" w:styleId="ListParagraph">
    <w:name w:val="List Paragraph"/>
    <w:basedOn w:val="Normal"/>
    <w:uiPriority w:val="34"/>
    <w:qFormat/>
    <w:rsid w:val="009A01B3"/>
    <w:pPr>
      <w:ind w:left="720"/>
      <w:contextualSpacing/>
    </w:pPr>
  </w:style>
  <w:style w:type="character" w:styleId="IntenseEmphasis">
    <w:name w:val="Intense Emphasis"/>
    <w:basedOn w:val="DefaultParagraphFont"/>
    <w:uiPriority w:val="21"/>
    <w:qFormat/>
    <w:rsid w:val="009A01B3"/>
    <w:rPr>
      <w:i/>
      <w:iCs/>
      <w:color w:val="0F4761" w:themeColor="accent1" w:themeShade="BF"/>
    </w:rPr>
  </w:style>
  <w:style w:type="paragraph" w:styleId="IntenseQuote">
    <w:name w:val="Intense Quote"/>
    <w:basedOn w:val="Normal"/>
    <w:next w:val="Normal"/>
    <w:link w:val="IntenseQuoteChar"/>
    <w:uiPriority w:val="30"/>
    <w:qFormat/>
    <w:rsid w:val="009A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1B3"/>
    <w:rPr>
      <w:i/>
      <w:iCs/>
      <w:color w:val="0F4761" w:themeColor="accent1" w:themeShade="BF"/>
    </w:rPr>
  </w:style>
  <w:style w:type="character" w:styleId="IntenseReference">
    <w:name w:val="Intense Reference"/>
    <w:basedOn w:val="DefaultParagraphFont"/>
    <w:uiPriority w:val="32"/>
    <w:qFormat/>
    <w:rsid w:val="009A01B3"/>
    <w:rPr>
      <w:b/>
      <w:bCs/>
      <w:smallCaps/>
      <w:color w:val="0F4761" w:themeColor="accent1" w:themeShade="BF"/>
      <w:spacing w:val="5"/>
    </w:rPr>
  </w:style>
  <w:style w:type="table" w:styleId="TableGrid">
    <w:name w:val="Table Grid"/>
    <w:basedOn w:val="TableNormal"/>
    <w:uiPriority w:val="39"/>
    <w:rsid w:val="009A01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1B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9A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1B3"/>
    <w:rPr>
      <w:kern w:val="0"/>
      <w14:ligatures w14:val="none"/>
    </w:rPr>
  </w:style>
  <w:style w:type="paragraph" w:styleId="Footer">
    <w:name w:val="footer"/>
    <w:basedOn w:val="Normal"/>
    <w:link w:val="FooterChar"/>
    <w:uiPriority w:val="99"/>
    <w:unhideWhenUsed/>
    <w:rsid w:val="009A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1B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2</cp:revision>
  <dcterms:created xsi:type="dcterms:W3CDTF">2026-05-12T13:14:00Z</dcterms:created>
  <dcterms:modified xsi:type="dcterms:W3CDTF">2026-05-12T13:14:00Z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4242af89-f235-4154-9ba7-e0a4ea02a53c</vt:lpwstr>
  </property>
</Properties>
</file>