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8329" w14:textId="77777777" w:rsidR="00050C17" w:rsidRPr="00050C17" w:rsidRDefault="00050C17" w:rsidP="00050C17">
      <w:r w:rsidRPr="00050C17">
        <w:t> </w:t>
      </w:r>
    </w:p>
    <w:p w14:paraId="24827D89" w14:textId="47384A54" w:rsidR="00050C17" w:rsidRPr="00050C17" w:rsidRDefault="00050C17" w:rsidP="00050C17">
      <w:pPr>
        <w:rPr>
          <w:sz w:val="44"/>
          <w:szCs w:val="44"/>
        </w:rPr>
      </w:pPr>
      <w:r w:rsidRPr="00050C17">
        <w:rPr>
          <w:b/>
          <w:bCs/>
          <w:sz w:val="44"/>
          <w:szCs w:val="44"/>
        </w:rPr>
        <w:t xml:space="preserve">We are </w:t>
      </w:r>
      <w:r w:rsidRPr="00050C17">
        <w:rPr>
          <w:b/>
          <w:bCs/>
          <w:sz w:val="44"/>
          <w:szCs w:val="44"/>
        </w:rPr>
        <w:t xml:space="preserve">unable to publish the audited AGAR and completion notice by 30 September in line with the Accounts and Audit Regulations 2015 because </w:t>
      </w:r>
      <w:r w:rsidRPr="00050C17">
        <w:rPr>
          <w:b/>
          <w:bCs/>
          <w:sz w:val="44"/>
          <w:szCs w:val="44"/>
        </w:rPr>
        <w:t>we</w:t>
      </w:r>
      <w:r w:rsidRPr="00050C17">
        <w:rPr>
          <w:b/>
          <w:bCs/>
          <w:sz w:val="44"/>
          <w:szCs w:val="44"/>
        </w:rPr>
        <w:t xml:space="preserve"> are awaiting the audit report from the external auditor but will publish as soon as these documents are available</w:t>
      </w:r>
      <w:r w:rsidRPr="00050C17">
        <w:rPr>
          <w:sz w:val="44"/>
          <w:szCs w:val="44"/>
        </w:rPr>
        <w:t>.</w:t>
      </w:r>
    </w:p>
    <w:p w14:paraId="3D16A8BE" w14:textId="77777777" w:rsidR="00050C17" w:rsidRPr="00050C17" w:rsidRDefault="00050C17" w:rsidP="00050C17">
      <w:pPr>
        <w:rPr>
          <w:sz w:val="44"/>
          <w:szCs w:val="44"/>
        </w:rPr>
      </w:pPr>
      <w:r w:rsidRPr="00050C17">
        <w:rPr>
          <w:sz w:val="44"/>
          <w:szCs w:val="44"/>
        </w:rPr>
        <w:t> </w:t>
      </w:r>
    </w:p>
    <w:p w14:paraId="225FD6C8" w14:textId="77777777" w:rsidR="00050C17" w:rsidRPr="00050C17" w:rsidRDefault="00050C17" w:rsidP="00050C17">
      <w:pPr>
        <w:rPr>
          <w:sz w:val="44"/>
          <w:szCs w:val="44"/>
        </w:rPr>
      </w:pPr>
      <w:r w:rsidRPr="00050C17">
        <w:rPr>
          <w:sz w:val="44"/>
          <w:szCs w:val="44"/>
        </w:rPr>
        <w:t> </w:t>
      </w:r>
    </w:p>
    <w:p w14:paraId="04463158" w14:textId="77777777" w:rsidR="00E86B0E" w:rsidRDefault="00E86B0E"/>
    <w:sectPr w:rsidR="00E86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17"/>
    <w:rsid w:val="00050C17"/>
    <w:rsid w:val="00B72660"/>
    <w:rsid w:val="00C955C8"/>
    <w:rsid w:val="00E8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5EE7D"/>
  <w15:chartTrackingRefBased/>
  <w15:docId w15:val="{36ECDD08-CC3A-4326-B85D-0318B6E8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Rocester Parish Council</dc:creator>
  <cp:keywords/>
  <dc:description/>
  <cp:lastModifiedBy>Rocester Parish Council</cp:lastModifiedBy>
  <cp:revision>1</cp:revision>
  <dcterms:created xsi:type="dcterms:W3CDTF">2025-09-29T10:29:00Z</dcterms:created>
  <dcterms:modified xsi:type="dcterms:W3CDTF">2025-09-29T10:31:00Z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6d27481f-721c-4865-b9d2-3c0e7e274515</vt:lpwstr>
  </property>
</Properties>
</file>